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AE4" w:rsidRPr="007B0940" w:rsidRDefault="007A7AE4" w:rsidP="00291245">
      <w:pPr>
        <w:spacing w:after="0"/>
        <w:jc w:val="center"/>
        <w:rPr>
          <w:rFonts w:ascii="Times New Roman" w:hAnsi="Times New Roman"/>
          <w:b/>
          <w:sz w:val="24"/>
          <w:szCs w:val="24"/>
        </w:rPr>
      </w:pPr>
      <w:bookmarkStart w:id="0" w:name="_GoBack"/>
      <w:bookmarkEnd w:id="0"/>
      <w:r w:rsidRPr="007B0940">
        <w:rPr>
          <w:rFonts w:ascii="Times New Roman" w:hAnsi="Times New Roman"/>
          <w:b/>
          <w:sz w:val="24"/>
          <w:szCs w:val="24"/>
        </w:rPr>
        <w:t>DISTRICT DEPARTMENT OF TRANSPORTATION</w:t>
      </w:r>
    </w:p>
    <w:p w:rsidR="007A7AE4" w:rsidRPr="007B0940" w:rsidRDefault="007A7AE4" w:rsidP="00291245">
      <w:pPr>
        <w:spacing w:after="0"/>
        <w:jc w:val="center"/>
        <w:rPr>
          <w:rFonts w:ascii="Times New Roman" w:hAnsi="Times New Roman"/>
          <w:b/>
          <w:sz w:val="24"/>
          <w:szCs w:val="24"/>
        </w:rPr>
      </w:pPr>
    </w:p>
    <w:p w:rsidR="00A23C8D" w:rsidRPr="007B0940" w:rsidRDefault="00A23C8D" w:rsidP="00291245">
      <w:pPr>
        <w:spacing w:after="0"/>
        <w:jc w:val="center"/>
        <w:rPr>
          <w:rFonts w:ascii="Times New Roman" w:hAnsi="Times New Roman"/>
          <w:b/>
          <w:sz w:val="24"/>
          <w:szCs w:val="24"/>
        </w:rPr>
      </w:pPr>
      <w:r w:rsidRPr="007B0940">
        <w:rPr>
          <w:rFonts w:ascii="Times New Roman" w:hAnsi="Times New Roman"/>
          <w:b/>
          <w:sz w:val="24"/>
          <w:szCs w:val="24"/>
        </w:rPr>
        <w:t xml:space="preserve">NOTICE OF </w:t>
      </w:r>
      <w:r w:rsidR="00ED45B9">
        <w:rPr>
          <w:rFonts w:ascii="Times New Roman" w:hAnsi="Times New Roman"/>
          <w:b/>
          <w:sz w:val="24"/>
          <w:szCs w:val="24"/>
        </w:rPr>
        <w:t>FINAL</w:t>
      </w:r>
      <w:r w:rsidR="00ED45B9" w:rsidRPr="007B0940">
        <w:rPr>
          <w:rFonts w:ascii="Times New Roman" w:hAnsi="Times New Roman"/>
          <w:b/>
          <w:sz w:val="24"/>
          <w:szCs w:val="24"/>
        </w:rPr>
        <w:t xml:space="preserve"> </w:t>
      </w:r>
      <w:r w:rsidRPr="007B0940">
        <w:rPr>
          <w:rFonts w:ascii="Times New Roman" w:hAnsi="Times New Roman"/>
          <w:b/>
          <w:sz w:val="24"/>
          <w:szCs w:val="24"/>
        </w:rPr>
        <w:t>RULEMAKING</w:t>
      </w:r>
    </w:p>
    <w:p w:rsidR="00A23C8D" w:rsidRPr="007B0940" w:rsidRDefault="00A23C8D" w:rsidP="00291245">
      <w:pPr>
        <w:spacing w:after="0"/>
        <w:rPr>
          <w:rFonts w:ascii="Times New Roman" w:hAnsi="Times New Roman"/>
          <w:sz w:val="24"/>
          <w:szCs w:val="24"/>
        </w:rPr>
      </w:pPr>
    </w:p>
    <w:p w:rsidR="005D6FC7" w:rsidRPr="007B0940" w:rsidRDefault="00356815" w:rsidP="00291245">
      <w:pPr>
        <w:spacing w:after="0"/>
        <w:rPr>
          <w:rFonts w:ascii="Times New Roman" w:hAnsi="Times New Roman"/>
          <w:sz w:val="24"/>
          <w:szCs w:val="24"/>
        </w:rPr>
      </w:pPr>
      <w:r w:rsidRPr="007B0940">
        <w:rPr>
          <w:rFonts w:ascii="Times New Roman" w:hAnsi="Times New Roman"/>
          <w:sz w:val="24"/>
          <w:szCs w:val="24"/>
        </w:rPr>
        <w:t>The Director of the Department of Transportation (Department), pursuant to the authority set forth in sections 5(3)(D) and 6(b) of the Department of Transportation Establishment Act of 2002, effective May 21, 2002 (D.C. Law 14-137; D.C. Official Code §§ 50-921.04(3)(D)</w:t>
      </w:r>
      <w:r w:rsidR="00347E98">
        <w:rPr>
          <w:rFonts w:ascii="Times New Roman" w:hAnsi="Times New Roman"/>
          <w:sz w:val="24"/>
          <w:szCs w:val="24"/>
        </w:rPr>
        <w:t>(2009 Repl. &amp; 2011 Supp.)</w:t>
      </w:r>
      <w:r w:rsidRPr="007B0940">
        <w:rPr>
          <w:rFonts w:ascii="Times New Roman" w:hAnsi="Times New Roman"/>
          <w:sz w:val="24"/>
          <w:szCs w:val="24"/>
        </w:rPr>
        <w:t xml:space="preserve"> and </w:t>
      </w:r>
      <w:r w:rsidR="00347E98">
        <w:rPr>
          <w:rFonts w:ascii="Times New Roman" w:hAnsi="Times New Roman"/>
          <w:sz w:val="24"/>
          <w:szCs w:val="24"/>
        </w:rPr>
        <w:t>D.C. Official Code § 50-</w:t>
      </w:r>
      <w:r w:rsidRPr="007B0940">
        <w:rPr>
          <w:rFonts w:ascii="Times New Roman" w:hAnsi="Times New Roman"/>
          <w:sz w:val="24"/>
          <w:szCs w:val="24"/>
        </w:rPr>
        <w:t>921.05(b)</w:t>
      </w:r>
      <w:r w:rsidR="00347E98">
        <w:rPr>
          <w:rFonts w:ascii="Times New Roman" w:hAnsi="Times New Roman"/>
          <w:sz w:val="24"/>
          <w:szCs w:val="24"/>
        </w:rPr>
        <w:t>(2009 Repl.)</w:t>
      </w:r>
      <w:r w:rsidRPr="007B0940">
        <w:rPr>
          <w:rFonts w:ascii="Times New Roman" w:hAnsi="Times New Roman"/>
          <w:sz w:val="24"/>
          <w:szCs w:val="24"/>
        </w:rPr>
        <w:t>(transferring the parking management function previously delegated to the Department of Public Works under section III (H) of Reorganization Plan No. 4 of 1983)</w:t>
      </w:r>
      <w:r w:rsidR="00BE6B2B" w:rsidRPr="007B0940">
        <w:rPr>
          <w:rFonts w:ascii="Times New Roman" w:hAnsi="Times New Roman"/>
          <w:sz w:val="24"/>
          <w:szCs w:val="24"/>
        </w:rPr>
        <w:t>)</w:t>
      </w:r>
      <w:r w:rsidR="0049336E" w:rsidRPr="007B0940">
        <w:rPr>
          <w:rFonts w:ascii="Times New Roman" w:hAnsi="Times New Roman"/>
          <w:sz w:val="24"/>
          <w:szCs w:val="24"/>
        </w:rPr>
        <w:t>, and the District of Columbia Motor Vehicle Parking Facility Act of 1942, approved February 16, 1942 (56 Stat. 91, ch. 76, sec. 3; D.C. Official Code § 50-2603(5)</w:t>
      </w:r>
      <w:r w:rsidR="00347E98">
        <w:rPr>
          <w:rFonts w:ascii="Times New Roman" w:hAnsi="Times New Roman"/>
          <w:sz w:val="24"/>
          <w:szCs w:val="24"/>
        </w:rPr>
        <w:t xml:space="preserve"> (2009 Repl.)</w:t>
      </w:r>
      <w:r w:rsidR="00904FD0">
        <w:rPr>
          <w:rFonts w:ascii="Times New Roman" w:hAnsi="Times New Roman"/>
          <w:sz w:val="24"/>
          <w:szCs w:val="24"/>
        </w:rPr>
        <w:t>)</w:t>
      </w:r>
      <w:r w:rsidR="0049336E" w:rsidRPr="007B0940">
        <w:rPr>
          <w:rFonts w:ascii="Times New Roman" w:hAnsi="Times New Roman"/>
          <w:sz w:val="24"/>
          <w:szCs w:val="24"/>
        </w:rPr>
        <w:t>,</w:t>
      </w:r>
      <w:r w:rsidRPr="007B0940">
        <w:rPr>
          <w:rFonts w:ascii="Times New Roman" w:hAnsi="Times New Roman"/>
          <w:sz w:val="24"/>
          <w:szCs w:val="24"/>
        </w:rPr>
        <w:t xml:space="preserve"> </w:t>
      </w:r>
      <w:r w:rsidR="00ED45B9" w:rsidRPr="008B1E09">
        <w:rPr>
          <w:rFonts w:ascii="Times New Roman" w:hAnsi="Times New Roman"/>
          <w:sz w:val="24"/>
          <w:szCs w:val="24"/>
        </w:rPr>
        <w:t>hereby gives notice of this final action to adopt rules to</w:t>
      </w:r>
      <w:r w:rsidRPr="007B0940">
        <w:rPr>
          <w:rFonts w:ascii="Times New Roman" w:hAnsi="Times New Roman"/>
          <w:sz w:val="24"/>
          <w:szCs w:val="24"/>
        </w:rPr>
        <w:t xml:space="preserve"> amend </w:t>
      </w:r>
      <w:r w:rsidR="00347E98">
        <w:rPr>
          <w:rFonts w:ascii="Times New Roman" w:hAnsi="Times New Roman"/>
          <w:sz w:val="24"/>
          <w:szCs w:val="24"/>
        </w:rPr>
        <w:t>c</w:t>
      </w:r>
      <w:r w:rsidRPr="007B0940">
        <w:rPr>
          <w:rFonts w:ascii="Times New Roman" w:hAnsi="Times New Roman"/>
          <w:sz w:val="24"/>
          <w:szCs w:val="24"/>
        </w:rPr>
        <w:t>hapter 24 (Stopping, Standing, Parking, and other Non-Moving Violations)</w:t>
      </w:r>
      <w:r w:rsidR="008E501F" w:rsidRPr="007B0940">
        <w:rPr>
          <w:rFonts w:ascii="Times New Roman" w:hAnsi="Times New Roman"/>
          <w:sz w:val="24"/>
          <w:szCs w:val="24"/>
        </w:rPr>
        <w:t xml:space="preserve">, </w:t>
      </w:r>
      <w:r w:rsidR="00347E98">
        <w:rPr>
          <w:rFonts w:ascii="Times New Roman" w:hAnsi="Times New Roman"/>
          <w:sz w:val="24"/>
          <w:szCs w:val="24"/>
        </w:rPr>
        <w:t>c</w:t>
      </w:r>
      <w:r w:rsidR="008E501F" w:rsidRPr="007B0940">
        <w:rPr>
          <w:rFonts w:ascii="Times New Roman" w:hAnsi="Times New Roman"/>
          <w:sz w:val="24"/>
          <w:szCs w:val="24"/>
        </w:rPr>
        <w:t>hapter 26 (Civil Fines for Moving and Non-Moving Infractions)</w:t>
      </w:r>
      <w:r w:rsidRPr="007B0940">
        <w:rPr>
          <w:rFonts w:ascii="Times New Roman" w:hAnsi="Times New Roman"/>
          <w:sz w:val="24"/>
          <w:szCs w:val="24"/>
        </w:rPr>
        <w:t xml:space="preserve"> </w:t>
      </w:r>
      <w:r w:rsidR="00161646" w:rsidRPr="007B0940">
        <w:rPr>
          <w:rFonts w:ascii="Times New Roman" w:hAnsi="Times New Roman"/>
          <w:sz w:val="24"/>
          <w:szCs w:val="24"/>
        </w:rPr>
        <w:t xml:space="preserve">and </w:t>
      </w:r>
      <w:r w:rsidR="00347E98">
        <w:rPr>
          <w:rFonts w:ascii="Times New Roman" w:hAnsi="Times New Roman"/>
          <w:sz w:val="24"/>
          <w:szCs w:val="24"/>
        </w:rPr>
        <w:t>c</w:t>
      </w:r>
      <w:r w:rsidR="00161646" w:rsidRPr="007B0940">
        <w:rPr>
          <w:rFonts w:ascii="Times New Roman" w:hAnsi="Times New Roman"/>
          <w:sz w:val="24"/>
          <w:szCs w:val="24"/>
        </w:rPr>
        <w:t xml:space="preserve">hapter 99 (Definitions) </w:t>
      </w:r>
      <w:r w:rsidRPr="007B0940">
        <w:rPr>
          <w:rFonts w:ascii="Times New Roman" w:hAnsi="Times New Roman"/>
          <w:sz w:val="24"/>
          <w:szCs w:val="24"/>
        </w:rPr>
        <w:t xml:space="preserve">of </w:t>
      </w:r>
      <w:r w:rsidR="00347E98">
        <w:rPr>
          <w:rFonts w:ascii="Times New Roman" w:hAnsi="Times New Roman"/>
          <w:sz w:val="24"/>
          <w:szCs w:val="24"/>
        </w:rPr>
        <w:t>t</w:t>
      </w:r>
      <w:r w:rsidRPr="007B0940">
        <w:rPr>
          <w:rFonts w:ascii="Times New Roman" w:hAnsi="Times New Roman"/>
          <w:sz w:val="24"/>
          <w:szCs w:val="24"/>
        </w:rPr>
        <w:t>itle 18 (Vehicles and Traffic) of the District of Columbia Municipal Regulations (DCMR).</w:t>
      </w:r>
    </w:p>
    <w:p w:rsidR="00E1105C" w:rsidRPr="007B0940" w:rsidRDefault="00E1105C" w:rsidP="00291245">
      <w:pPr>
        <w:spacing w:after="0"/>
        <w:rPr>
          <w:rFonts w:ascii="Times New Roman" w:hAnsi="Times New Roman"/>
          <w:sz w:val="24"/>
          <w:szCs w:val="24"/>
        </w:rPr>
      </w:pPr>
    </w:p>
    <w:p w:rsidR="002003F1" w:rsidRPr="007B0940" w:rsidRDefault="001D6464" w:rsidP="00291245">
      <w:pPr>
        <w:spacing w:after="0"/>
        <w:rPr>
          <w:rFonts w:ascii="Times New Roman" w:hAnsi="Times New Roman"/>
          <w:sz w:val="24"/>
          <w:szCs w:val="24"/>
        </w:rPr>
      </w:pPr>
      <w:r w:rsidRPr="007B0940">
        <w:rPr>
          <w:rFonts w:ascii="Times New Roman" w:hAnsi="Times New Roman"/>
          <w:sz w:val="24"/>
          <w:szCs w:val="24"/>
        </w:rPr>
        <w:t>The</w:t>
      </w:r>
      <w:r w:rsidR="00356815" w:rsidRPr="007B0940">
        <w:rPr>
          <w:rFonts w:ascii="Times New Roman" w:hAnsi="Times New Roman"/>
          <w:sz w:val="24"/>
          <w:szCs w:val="24"/>
        </w:rPr>
        <w:t xml:space="preserve"> </w:t>
      </w:r>
      <w:r w:rsidRPr="007B0940">
        <w:rPr>
          <w:rFonts w:ascii="Times New Roman" w:hAnsi="Times New Roman"/>
          <w:sz w:val="24"/>
          <w:szCs w:val="24"/>
        </w:rPr>
        <w:t xml:space="preserve">rulemaking </w:t>
      </w:r>
      <w:r w:rsidR="00904FD0">
        <w:rPr>
          <w:rFonts w:ascii="Times New Roman" w:hAnsi="Times New Roman"/>
          <w:sz w:val="24"/>
          <w:szCs w:val="24"/>
        </w:rPr>
        <w:t>establishes</w:t>
      </w:r>
      <w:r w:rsidR="00E1105C" w:rsidRPr="007B0940">
        <w:rPr>
          <w:rFonts w:ascii="Times New Roman" w:hAnsi="Times New Roman"/>
          <w:sz w:val="24"/>
          <w:szCs w:val="24"/>
        </w:rPr>
        <w:t xml:space="preserve"> </w:t>
      </w:r>
      <w:r w:rsidR="00383B93" w:rsidRPr="007B0940">
        <w:rPr>
          <w:rFonts w:ascii="Times New Roman" w:hAnsi="Times New Roman"/>
          <w:sz w:val="24"/>
          <w:szCs w:val="24"/>
        </w:rPr>
        <w:t xml:space="preserve">a new </w:t>
      </w:r>
      <w:r w:rsidR="0073516B" w:rsidRPr="007B0940">
        <w:rPr>
          <w:rFonts w:ascii="Times New Roman" w:hAnsi="Times New Roman"/>
          <w:sz w:val="24"/>
          <w:szCs w:val="24"/>
        </w:rPr>
        <w:t xml:space="preserve">point-to-point </w:t>
      </w:r>
      <w:r w:rsidR="006C7609">
        <w:rPr>
          <w:rFonts w:ascii="Times New Roman" w:hAnsi="Times New Roman"/>
          <w:sz w:val="24"/>
          <w:szCs w:val="24"/>
        </w:rPr>
        <w:t>car-sharing</w:t>
      </w:r>
      <w:r w:rsidR="00E1105C" w:rsidRPr="007B0940">
        <w:rPr>
          <w:rFonts w:ascii="Times New Roman" w:hAnsi="Times New Roman"/>
          <w:sz w:val="24"/>
          <w:szCs w:val="24"/>
        </w:rPr>
        <w:t xml:space="preserve"> program to allow</w:t>
      </w:r>
      <w:r w:rsidR="0073516B" w:rsidRPr="007B0940">
        <w:rPr>
          <w:rFonts w:ascii="Times New Roman" w:hAnsi="Times New Roman"/>
          <w:sz w:val="24"/>
          <w:szCs w:val="24"/>
        </w:rPr>
        <w:t xml:space="preserve"> point-to-point</w:t>
      </w:r>
      <w:r w:rsidR="00E1105C" w:rsidRPr="007B0940">
        <w:rPr>
          <w:rFonts w:ascii="Times New Roman" w:hAnsi="Times New Roman"/>
          <w:sz w:val="24"/>
          <w:szCs w:val="24"/>
        </w:rPr>
        <w:t xml:space="preserve"> </w:t>
      </w:r>
      <w:r w:rsidR="00882243" w:rsidRPr="007B0940">
        <w:rPr>
          <w:rFonts w:ascii="Times New Roman" w:hAnsi="Times New Roman"/>
          <w:sz w:val="24"/>
          <w:szCs w:val="24"/>
        </w:rPr>
        <w:t xml:space="preserve">car-sharing </w:t>
      </w:r>
      <w:r w:rsidR="00474F04" w:rsidRPr="007B0940">
        <w:rPr>
          <w:rFonts w:ascii="Times New Roman" w:hAnsi="Times New Roman"/>
          <w:sz w:val="24"/>
          <w:szCs w:val="24"/>
        </w:rPr>
        <w:t xml:space="preserve">members </w:t>
      </w:r>
      <w:r w:rsidR="00E1105C" w:rsidRPr="007B0940">
        <w:rPr>
          <w:rFonts w:ascii="Times New Roman" w:hAnsi="Times New Roman"/>
          <w:sz w:val="24"/>
          <w:szCs w:val="24"/>
        </w:rPr>
        <w:t xml:space="preserve">to park </w:t>
      </w:r>
      <w:r w:rsidR="0073516B" w:rsidRPr="007B0940">
        <w:rPr>
          <w:rFonts w:ascii="Times New Roman" w:hAnsi="Times New Roman"/>
          <w:sz w:val="24"/>
          <w:szCs w:val="24"/>
        </w:rPr>
        <w:t xml:space="preserve">point-to-point </w:t>
      </w:r>
      <w:r w:rsidR="00474F04" w:rsidRPr="007B0940">
        <w:rPr>
          <w:rFonts w:ascii="Times New Roman" w:hAnsi="Times New Roman"/>
          <w:sz w:val="24"/>
          <w:szCs w:val="24"/>
        </w:rPr>
        <w:t>car-sharing vehicles</w:t>
      </w:r>
      <w:r w:rsidR="000D65DF" w:rsidRPr="007B0940">
        <w:rPr>
          <w:rFonts w:ascii="Times New Roman" w:hAnsi="Times New Roman"/>
          <w:sz w:val="24"/>
          <w:szCs w:val="24"/>
        </w:rPr>
        <w:t xml:space="preserve"> </w:t>
      </w:r>
      <w:r w:rsidR="00E1105C" w:rsidRPr="007B0940">
        <w:rPr>
          <w:rFonts w:ascii="Times New Roman" w:hAnsi="Times New Roman"/>
          <w:sz w:val="24"/>
          <w:szCs w:val="24"/>
        </w:rPr>
        <w:t xml:space="preserve">registered </w:t>
      </w:r>
      <w:r w:rsidR="005A7FD9" w:rsidRPr="007B0940">
        <w:rPr>
          <w:rFonts w:ascii="Times New Roman" w:hAnsi="Times New Roman"/>
          <w:sz w:val="24"/>
          <w:szCs w:val="24"/>
        </w:rPr>
        <w:t xml:space="preserve">in </w:t>
      </w:r>
      <w:r w:rsidRPr="007B0940">
        <w:rPr>
          <w:rFonts w:ascii="Times New Roman" w:hAnsi="Times New Roman"/>
          <w:sz w:val="24"/>
          <w:szCs w:val="24"/>
        </w:rPr>
        <w:t xml:space="preserve">the District of Columbia </w:t>
      </w:r>
      <w:r w:rsidR="005A7FD9" w:rsidRPr="007B0940">
        <w:rPr>
          <w:rFonts w:ascii="Times New Roman" w:hAnsi="Times New Roman"/>
          <w:sz w:val="24"/>
          <w:szCs w:val="24"/>
        </w:rPr>
        <w:t xml:space="preserve">in residential permit parking zones and at meters </w:t>
      </w:r>
      <w:r w:rsidR="00E1105C" w:rsidRPr="007B0940">
        <w:rPr>
          <w:rFonts w:ascii="Times New Roman" w:hAnsi="Times New Roman"/>
          <w:sz w:val="24"/>
          <w:szCs w:val="24"/>
        </w:rPr>
        <w:t>without paying</w:t>
      </w:r>
      <w:r w:rsidR="00474F04" w:rsidRPr="007B0940">
        <w:rPr>
          <w:rFonts w:ascii="Times New Roman" w:hAnsi="Times New Roman"/>
          <w:sz w:val="24"/>
          <w:szCs w:val="24"/>
        </w:rPr>
        <w:t xml:space="preserve">. </w:t>
      </w:r>
      <w:r w:rsidR="00214BE6" w:rsidRPr="007B0940">
        <w:rPr>
          <w:rFonts w:ascii="Times New Roman" w:hAnsi="Times New Roman"/>
          <w:sz w:val="24"/>
          <w:szCs w:val="24"/>
        </w:rPr>
        <w:t>Th</w:t>
      </w:r>
      <w:r w:rsidR="0090377E" w:rsidRPr="007B0940">
        <w:rPr>
          <w:rFonts w:ascii="Times New Roman" w:hAnsi="Times New Roman"/>
          <w:sz w:val="24"/>
          <w:szCs w:val="24"/>
        </w:rPr>
        <w:t>is</w:t>
      </w:r>
      <w:r w:rsidR="0073516B" w:rsidRPr="007B0940">
        <w:rPr>
          <w:rFonts w:ascii="Times New Roman" w:hAnsi="Times New Roman"/>
          <w:sz w:val="24"/>
          <w:szCs w:val="24"/>
        </w:rPr>
        <w:t xml:space="preserve"> point-to-point</w:t>
      </w:r>
      <w:r w:rsidR="005A7FD9" w:rsidRPr="007B0940">
        <w:rPr>
          <w:rFonts w:ascii="Times New Roman" w:hAnsi="Times New Roman"/>
          <w:sz w:val="24"/>
          <w:szCs w:val="24"/>
        </w:rPr>
        <w:t xml:space="preserve"> </w:t>
      </w:r>
      <w:r w:rsidR="006C7609">
        <w:rPr>
          <w:rFonts w:ascii="Times New Roman" w:hAnsi="Times New Roman"/>
          <w:sz w:val="24"/>
          <w:szCs w:val="24"/>
        </w:rPr>
        <w:t>car-sharing</w:t>
      </w:r>
      <w:r w:rsidR="005A7FD9" w:rsidRPr="007B0940">
        <w:rPr>
          <w:rFonts w:ascii="Times New Roman" w:hAnsi="Times New Roman"/>
          <w:sz w:val="24"/>
          <w:szCs w:val="24"/>
        </w:rPr>
        <w:t xml:space="preserve"> program will </w:t>
      </w:r>
      <w:r w:rsidR="005D6FC7" w:rsidRPr="007B0940">
        <w:rPr>
          <w:rFonts w:ascii="Times New Roman" w:hAnsi="Times New Roman"/>
          <w:sz w:val="24"/>
          <w:szCs w:val="24"/>
        </w:rPr>
        <w:t xml:space="preserve">expand transportation options for the </w:t>
      </w:r>
      <w:r w:rsidR="00556D85" w:rsidRPr="007B0940">
        <w:rPr>
          <w:rFonts w:ascii="Times New Roman" w:hAnsi="Times New Roman"/>
          <w:sz w:val="24"/>
          <w:szCs w:val="24"/>
        </w:rPr>
        <w:t>residents</w:t>
      </w:r>
      <w:r w:rsidR="00EA32A1" w:rsidRPr="007B0940">
        <w:rPr>
          <w:rFonts w:ascii="Times New Roman" w:hAnsi="Times New Roman"/>
          <w:sz w:val="24"/>
          <w:szCs w:val="24"/>
        </w:rPr>
        <w:t xml:space="preserve">, visitors and commuters </w:t>
      </w:r>
      <w:r w:rsidR="005D6FC7" w:rsidRPr="007B0940">
        <w:rPr>
          <w:rFonts w:ascii="Times New Roman" w:hAnsi="Times New Roman"/>
          <w:sz w:val="24"/>
          <w:szCs w:val="24"/>
        </w:rPr>
        <w:t>of the District of Columbia</w:t>
      </w:r>
      <w:r w:rsidR="002843EE" w:rsidRPr="007B0940">
        <w:rPr>
          <w:rFonts w:ascii="Times New Roman" w:hAnsi="Times New Roman"/>
          <w:sz w:val="24"/>
          <w:szCs w:val="24"/>
        </w:rPr>
        <w:t>, maintain and enhance mobility and access to jobs, housing, education, shopping and recreation</w:t>
      </w:r>
      <w:r w:rsidR="00904FD0">
        <w:rPr>
          <w:rFonts w:ascii="Times New Roman" w:hAnsi="Times New Roman"/>
          <w:sz w:val="24"/>
          <w:szCs w:val="24"/>
        </w:rPr>
        <w:t>,</w:t>
      </w:r>
      <w:r w:rsidR="002843EE" w:rsidRPr="007B0940">
        <w:rPr>
          <w:rFonts w:ascii="Times New Roman" w:hAnsi="Times New Roman"/>
          <w:sz w:val="24"/>
          <w:szCs w:val="24"/>
        </w:rPr>
        <w:t xml:space="preserve"> </w:t>
      </w:r>
      <w:r w:rsidR="00817EC0" w:rsidRPr="007B0940">
        <w:rPr>
          <w:rFonts w:ascii="Times New Roman" w:hAnsi="Times New Roman"/>
          <w:sz w:val="24"/>
          <w:szCs w:val="24"/>
        </w:rPr>
        <w:t>and improve access to car-sharing vehicles</w:t>
      </w:r>
      <w:r w:rsidR="005D6FC7" w:rsidRPr="007B0940">
        <w:rPr>
          <w:rFonts w:ascii="Times New Roman" w:hAnsi="Times New Roman"/>
          <w:sz w:val="24"/>
          <w:szCs w:val="24"/>
        </w:rPr>
        <w:t xml:space="preserve">. </w:t>
      </w:r>
    </w:p>
    <w:p w:rsidR="00336853" w:rsidRPr="007B0940" w:rsidRDefault="00336853" w:rsidP="00291245">
      <w:pPr>
        <w:spacing w:after="0"/>
        <w:rPr>
          <w:rFonts w:ascii="Times New Roman" w:hAnsi="Times New Roman"/>
          <w:sz w:val="24"/>
          <w:szCs w:val="24"/>
        </w:rPr>
      </w:pPr>
    </w:p>
    <w:p w:rsidR="0036365E" w:rsidRPr="007B0940" w:rsidRDefault="000209AD" w:rsidP="00291245">
      <w:pPr>
        <w:spacing w:after="0"/>
        <w:rPr>
          <w:rFonts w:ascii="Times New Roman" w:hAnsi="Times New Roman"/>
          <w:sz w:val="24"/>
          <w:szCs w:val="24"/>
        </w:rPr>
      </w:pPr>
      <w:r>
        <w:rPr>
          <w:rFonts w:ascii="Times New Roman" w:hAnsi="Times New Roman"/>
          <w:sz w:val="24"/>
          <w:szCs w:val="24"/>
        </w:rPr>
        <w:t xml:space="preserve">Proposed Regulations were published in a Notice of Proposed Rulemaking on </w:t>
      </w:r>
      <w:r w:rsidR="00E66343">
        <w:rPr>
          <w:rFonts w:ascii="Times New Roman" w:hAnsi="Times New Roman"/>
          <w:sz w:val="24"/>
          <w:szCs w:val="24"/>
        </w:rPr>
        <w:t>November 4, 2011</w:t>
      </w:r>
      <w:r>
        <w:rPr>
          <w:rFonts w:ascii="Times New Roman" w:hAnsi="Times New Roman"/>
          <w:sz w:val="24"/>
          <w:szCs w:val="24"/>
        </w:rPr>
        <w:t xml:space="preserve">, in the </w:t>
      </w:r>
      <w:r w:rsidRPr="00867E81">
        <w:rPr>
          <w:rFonts w:ascii="Times New Roman" w:hAnsi="Times New Roman"/>
          <w:i/>
          <w:sz w:val="24"/>
          <w:szCs w:val="24"/>
        </w:rPr>
        <w:t>D.C. Register</w:t>
      </w:r>
      <w:r>
        <w:rPr>
          <w:rFonts w:ascii="Times New Roman" w:hAnsi="Times New Roman"/>
          <w:sz w:val="24"/>
          <w:szCs w:val="24"/>
        </w:rPr>
        <w:t xml:space="preserve"> at 5</w:t>
      </w:r>
      <w:r w:rsidR="00E66343">
        <w:rPr>
          <w:rFonts w:ascii="Times New Roman" w:hAnsi="Times New Roman"/>
          <w:sz w:val="24"/>
          <w:szCs w:val="24"/>
        </w:rPr>
        <w:t>8 DCR 9405</w:t>
      </w:r>
      <w:r>
        <w:rPr>
          <w:rFonts w:ascii="Times New Roman" w:hAnsi="Times New Roman"/>
          <w:sz w:val="24"/>
          <w:szCs w:val="24"/>
        </w:rPr>
        <w:t xml:space="preserve">.  </w:t>
      </w:r>
      <w:r w:rsidR="00E66343">
        <w:rPr>
          <w:rFonts w:ascii="Times New Roman" w:hAnsi="Times New Roman"/>
          <w:sz w:val="24"/>
          <w:szCs w:val="24"/>
        </w:rPr>
        <w:t xml:space="preserve">No comments were received and no </w:t>
      </w:r>
      <w:r w:rsidR="00E66343" w:rsidRPr="00B12E48">
        <w:rPr>
          <w:rFonts w:ascii="Times New Roman" w:hAnsi="Times New Roman"/>
          <w:sz w:val="24"/>
          <w:szCs w:val="24"/>
        </w:rPr>
        <w:t xml:space="preserve">substantive changes were made to the text of the proposed rulemaking.  </w:t>
      </w:r>
      <w:r w:rsidR="00E66343">
        <w:rPr>
          <w:rFonts w:ascii="Times New Roman" w:hAnsi="Times New Roman"/>
          <w:sz w:val="24"/>
          <w:szCs w:val="24"/>
        </w:rPr>
        <w:t xml:space="preserve">The agency took final rulemaking action on December </w:t>
      </w:r>
      <w:r w:rsidR="00904FD0">
        <w:rPr>
          <w:rFonts w:ascii="Times New Roman" w:hAnsi="Times New Roman"/>
          <w:sz w:val="24"/>
          <w:szCs w:val="24"/>
        </w:rPr>
        <w:t>9</w:t>
      </w:r>
      <w:r w:rsidR="00E66343">
        <w:rPr>
          <w:rFonts w:ascii="Times New Roman" w:hAnsi="Times New Roman"/>
          <w:sz w:val="24"/>
          <w:szCs w:val="24"/>
        </w:rPr>
        <w:t xml:space="preserve">, 2011. </w:t>
      </w:r>
      <w:r w:rsidR="00E66343" w:rsidRPr="00B12E48">
        <w:rPr>
          <w:rFonts w:ascii="Times New Roman" w:hAnsi="Times New Roman"/>
          <w:sz w:val="24"/>
          <w:szCs w:val="24"/>
        </w:rPr>
        <w:t xml:space="preserve">This final rulemaking shall become effective upon publication of this notice in the </w:t>
      </w:r>
      <w:r w:rsidR="00E66343" w:rsidRPr="00332F17">
        <w:rPr>
          <w:rFonts w:ascii="Times New Roman" w:hAnsi="Times New Roman"/>
          <w:i/>
          <w:sz w:val="24"/>
          <w:szCs w:val="24"/>
        </w:rPr>
        <w:t>D.C. Register</w:t>
      </w:r>
      <w:r w:rsidR="00E66343" w:rsidRPr="00B12E48">
        <w:rPr>
          <w:rFonts w:ascii="Times New Roman" w:hAnsi="Times New Roman"/>
          <w:sz w:val="24"/>
          <w:szCs w:val="24"/>
        </w:rPr>
        <w:t>.</w:t>
      </w:r>
    </w:p>
    <w:p w:rsidR="004E0873" w:rsidRPr="007B0940" w:rsidRDefault="004E0873" w:rsidP="00291245">
      <w:pPr>
        <w:spacing w:after="0"/>
        <w:rPr>
          <w:rFonts w:ascii="Times New Roman" w:hAnsi="Times New Roman"/>
          <w:sz w:val="24"/>
          <w:szCs w:val="24"/>
        </w:rPr>
      </w:pPr>
    </w:p>
    <w:p w:rsidR="00797341" w:rsidRPr="007B0940" w:rsidRDefault="00797341" w:rsidP="00291245">
      <w:pPr>
        <w:spacing w:after="0"/>
        <w:rPr>
          <w:rFonts w:ascii="Times New Roman" w:hAnsi="Times New Roman"/>
          <w:b/>
          <w:sz w:val="24"/>
          <w:szCs w:val="24"/>
        </w:rPr>
      </w:pPr>
      <w:r w:rsidRPr="007B0940">
        <w:rPr>
          <w:rFonts w:ascii="Times New Roman" w:hAnsi="Times New Roman"/>
          <w:b/>
          <w:sz w:val="24"/>
          <w:szCs w:val="24"/>
        </w:rPr>
        <w:t>Title 18 of the DCMR is amended as follows:</w:t>
      </w:r>
    </w:p>
    <w:p w:rsidR="008E501F" w:rsidRDefault="008E501F" w:rsidP="00291245">
      <w:pPr>
        <w:spacing w:after="0"/>
        <w:rPr>
          <w:rFonts w:ascii="Times New Roman" w:hAnsi="Times New Roman"/>
          <w:b/>
          <w:sz w:val="24"/>
          <w:szCs w:val="24"/>
        </w:rPr>
      </w:pPr>
    </w:p>
    <w:p w:rsidR="008E501F" w:rsidRDefault="008E501F" w:rsidP="00291245">
      <w:pPr>
        <w:spacing w:after="0"/>
        <w:rPr>
          <w:rFonts w:ascii="Times New Roman" w:hAnsi="Times New Roman"/>
          <w:b/>
          <w:sz w:val="24"/>
          <w:szCs w:val="24"/>
        </w:rPr>
      </w:pPr>
      <w:r>
        <w:rPr>
          <w:rFonts w:ascii="Times New Roman" w:hAnsi="Times New Roman"/>
          <w:b/>
          <w:sz w:val="24"/>
          <w:szCs w:val="24"/>
        </w:rPr>
        <w:t xml:space="preserve">Chapter 24, </w:t>
      </w:r>
      <w:r w:rsidRPr="008E501F">
        <w:rPr>
          <w:rFonts w:ascii="Times New Roman" w:hAnsi="Times New Roman"/>
          <w:b/>
          <w:sz w:val="24"/>
          <w:szCs w:val="24"/>
        </w:rPr>
        <w:t>Stopping, Standing, Parking, and Other Non-Moving</w:t>
      </w:r>
      <w:r w:rsidR="003E3634">
        <w:rPr>
          <w:rFonts w:ascii="Times New Roman" w:hAnsi="Times New Roman"/>
          <w:b/>
          <w:sz w:val="24"/>
          <w:szCs w:val="24"/>
        </w:rPr>
        <w:t xml:space="preserve"> Violations</w:t>
      </w:r>
      <w:r w:rsidR="00347E98">
        <w:rPr>
          <w:rFonts w:ascii="Times New Roman" w:hAnsi="Times New Roman"/>
          <w:b/>
          <w:sz w:val="24"/>
          <w:szCs w:val="24"/>
        </w:rPr>
        <w:t>,</w:t>
      </w:r>
      <w:r>
        <w:rPr>
          <w:rFonts w:ascii="Times New Roman" w:hAnsi="Times New Roman"/>
          <w:b/>
          <w:sz w:val="24"/>
          <w:szCs w:val="24"/>
        </w:rPr>
        <w:t xml:space="preserve"> is amended as follows:</w:t>
      </w:r>
    </w:p>
    <w:p w:rsidR="005A7A2D" w:rsidRDefault="005A7A2D" w:rsidP="00291245">
      <w:pPr>
        <w:spacing w:after="0"/>
        <w:rPr>
          <w:rFonts w:ascii="Times New Roman" w:hAnsi="Times New Roman"/>
          <w:b/>
          <w:sz w:val="24"/>
          <w:szCs w:val="24"/>
        </w:rPr>
      </w:pPr>
    </w:p>
    <w:p w:rsidR="003F61AE" w:rsidRDefault="003F61AE" w:rsidP="00291245">
      <w:pPr>
        <w:spacing w:after="0"/>
        <w:rPr>
          <w:rFonts w:ascii="Times New Roman" w:hAnsi="Times New Roman"/>
          <w:b/>
          <w:sz w:val="24"/>
          <w:szCs w:val="24"/>
        </w:rPr>
      </w:pPr>
      <w:r>
        <w:rPr>
          <w:rFonts w:ascii="Times New Roman" w:hAnsi="Times New Roman"/>
          <w:b/>
          <w:sz w:val="24"/>
          <w:szCs w:val="24"/>
        </w:rPr>
        <w:t>Section 2404, Parking Meters and Parking Meter Zones, is amended to read as follows:</w:t>
      </w:r>
    </w:p>
    <w:p w:rsidR="003F61AE" w:rsidRDefault="003F61AE" w:rsidP="00291245">
      <w:pPr>
        <w:spacing w:after="0"/>
        <w:rPr>
          <w:rFonts w:ascii="Times New Roman" w:hAnsi="Times New Roman"/>
          <w:b/>
          <w:sz w:val="24"/>
          <w:szCs w:val="24"/>
        </w:rPr>
      </w:pPr>
    </w:p>
    <w:p w:rsidR="00914B80" w:rsidRDefault="00914B80" w:rsidP="00291245">
      <w:pPr>
        <w:spacing w:after="0"/>
        <w:rPr>
          <w:rFonts w:ascii="Times New Roman" w:hAnsi="Times New Roman"/>
          <w:sz w:val="24"/>
          <w:szCs w:val="24"/>
        </w:rPr>
      </w:pPr>
      <w:r>
        <w:rPr>
          <w:rFonts w:ascii="Times New Roman" w:hAnsi="Times New Roman"/>
          <w:sz w:val="24"/>
          <w:szCs w:val="24"/>
        </w:rPr>
        <w:t>Subsection 2404.3 is amended by striking the phrase “section 2426” and inserting the phrase “</w:t>
      </w:r>
      <w:r w:rsidR="00412AF8">
        <w:rPr>
          <w:rFonts w:ascii="Times New Roman" w:hAnsi="Times New Roman"/>
          <w:sz w:val="24"/>
          <w:szCs w:val="24"/>
        </w:rPr>
        <w:t>§</w:t>
      </w:r>
      <w:r>
        <w:rPr>
          <w:rFonts w:ascii="Times New Roman" w:hAnsi="Times New Roman"/>
          <w:sz w:val="24"/>
          <w:szCs w:val="24"/>
        </w:rPr>
        <w:t xml:space="preserve"> 2406.18” in its place.</w:t>
      </w:r>
    </w:p>
    <w:p w:rsidR="00914B80" w:rsidRDefault="00914B80" w:rsidP="00291245">
      <w:pPr>
        <w:spacing w:after="0"/>
        <w:rPr>
          <w:rFonts w:ascii="Times New Roman" w:hAnsi="Times New Roman"/>
          <w:sz w:val="24"/>
          <w:szCs w:val="24"/>
        </w:rPr>
      </w:pPr>
    </w:p>
    <w:p w:rsidR="003F61AE" w:rsidRPr="003F61AE" w:rsidRDefault="003F61AE" w:rsidP="00291245">
      <w:pPr>
        <w:spacing w:after="0"/>
        <w:rPr>
          <w:rFonts w:ascii="Times New Roman" w:hAnsi="Times New Roman"/>
          <w:sz w:val="24"/>
          <w:szCs w:val="24"/>
        </w:rPr>
      </w:pPr>
      <w:r>
        <w:rPr>
          <w:rFonts w:ascii="Times New Roman" w:hAnsi="Times New Roman"/>
          <w:sz w:val="24"/>
          <w:szCs w:val="24"/>
        </w:rPr>
        <w:lastRenderedPageBreak/>
        <w:t>Subsection 2404.</w:t>
      </w:r>
      <w:r w:rsidR="00341633">
        <w:rPr>
          <w:rFonts w:ascii="Times New Roman" w:hAnsi="Times New Roman"/>
          <w:sz w:val="24"/>
          <w:szCs w:val="24"/>
        </w:rPr>
        <w:t>8</w:t>
      </w:r>
      <w:r>
        <w:rPr>
          <w:rFonts w:ascii="Times New Roman" w:hAnsi="Times New Roman"/>
          <w:sz w:val="24"/>
          <w:szCs w:val="24"/>
        </w:rPr>
        <w:t xml:space="preserve"> is amended by striking the phrase “</w:t>
      </w:r>
      <w:r w:rsidR="00341633" w:rsidRPr="00341633">
        <w:rPr>
          <w:rFonts w:ascii="Times New Roman" w:hAnsi="Times New Roman"/>
          <w:sz w:val="24"/>
          <w:szCs w:val="24"/>
        </w:rPr>
        <w:t>Except as provided in § 2404.9</w:t>
      </w:r>
      <w:r w:rsidRPr="003F61AE">
        <w:rPr>
          <w:rFonts w:ascii="Times New Roman" w:hAnsi="Times New Roman"/>
          <w:sz w:val="24"/>
          <w:szCs w:val="24"/>
        </w:rPr>
        <w:t>,</w:t>
      </w:r>
      <w:r>
        <w:rPr>
          <w:rFonts w:ascii="Times New Roman" w:hAnsi="Times New Roman"/>
          <w:sz w:val="24"/>
          <w:szCs w:val="24"/>
        </w:rPr>
        <w:t xml:space="preserve">” and inserting the phrase, “Except as provided in </w:t>
      </w:r>
      <w:r w:rsidR="00341633">
        <w:rPr>
          <w:rFonts w:ascii="Times New Roman" w:hAnsi="Times New Roman"/>
          <w:sz w:val="24"/>
          <w:szCs w:val="24"/>
        </w:rPr>
        <w:t>§</w:t>
      </w:r>
      <w:r>
        <w:rPr>
          <w:rFonts w:ascii="Times New Roman" w:hAnsi="Times New Roman"/>
          <w:sz w:val="24"/>
          <w:szCs w:val="24"/>
        </w:rPr>
        <w:t>§</w:t>
      </w:r>
      <w:r w:rsidR="00341633">
        <w:rPr>
          <w:rFonts w:ascii="Times New Roman" w:hAnsi="Times New Roman"/>
          <w:sz w:val="24"/>
          <w:szCs w:val="24"/>
        </w:rPr>
        <w:t xml:space="preserve"> 2404.9 and</w:t>
      </w:r>
      <w:r>
        <w:rPr>
          <w:rFonts w:ascii="Times New Roman" w:hAnsi="Times New Roman"/>
          <w:sz w:val="24"/>
          <w:szCs w:val="24"/>
        </w:rPr>
        <w:t xml:space="preserve"> 2406.18,”</w:t>
      </w:r>
    </w:p>
    <w:p w:rsidR="003F61AE" w:rsidRDefault="003F61AE" w:rsidP="00291245">
      <w:pPr>
        <w:spacing w:after="0"/>
        <w:rPr>
          <w:rFonts w:ascii="Times New Roman" w:hAnsi="Times New Roman"/>
          <w:b/>
          <w:sz w:val="24"/>
          <w:szCs w:val="24"/>
        </w:rPr>
      </w:pPr>
    </w:p>
    <w:p w:rsidR="006E56AD" w:rsidRPr="006E56AD" w:rsidRDefault="006E56AD" w:rsidP="00291245">
      <w:pPr>
        <w:spacing w:after="0"/>
        <w:rPr>
          <w:rFonts w:ascii="Times New Roman" w:hAnsi="Times New Roman"/>
          <w:b/>
          <w:sz w:val="24"/>
          <w:szCs w:val="24"/>
        </w:rPr>
      </w:pPr>
      <w:r>
        <w:rPr>
          <w:rFonts w:ascii="Times New Roman" w:hAnsi="Times New Roman"/>
          <w:b/>
          <w:sz w:val="24"/>
          <w:szCs w:val="24"/>
        </w:rPr>
        <w:t xml:space="preserve">Section 2406, </w:t>
      </w:r>
      <w:r w:rsidR="008231D6">
        <w:rPr>
          <w:rFonts w:ascii="Times New Roman" w:hAnsi="Times New Roman"/>
          <w:b/>
          <w:sz w:val="24"/>
          <w:szCs w:val="24"/>
        </w:rPr>
        <w:t>Parking Prohibited by Posted Sign</w:t>
      </w:r>
      <w:r>
        <w:rPr>
          <w:rFonts w:ascii="Times New Roman" w:hAnsi="Times New Roman"/>
          <w:b/>
          <w:sz w:val="24"/>
          <w:szCs w:val="24"/>
        </w:rPr>
        <w:t>, is amended as follows:</w:t>
      </w:r>
    </w:p>
    <w:p w:rsidR="005A7A2D" w:rsidRDefault="005A7A2D" w:rsidP="00291245">
      <w:pPr>
        <w:spacing w:after="0"/>
        <w:rPr>
          <w:rFonts w:ascii="Times New Roman" w:hAnsi="Times New Roman"/>
          <w:sz w:val="24"/>
          <w:szCs w:val="24"/>
        </w:rPr>
      </w:pPr>
    </w:p>
    <w:p w:rsidR="00B24AA6" w:rsidRPr="00347E98" w:rsidRDefault="00D3683B" w:rsidP="00291245">
      <w:pPr>
        <w:spacing w:after="0"/>
        <w:rPr>
          <w:rFonts w:ascii="Times New Roman" w:hAnsi="Times New Roman"/>
          <w:b/>
          <w:sz w:val="24"/>
          <w:szCs w:val="24"/>
        </w:rPr>
      </w:pPr>
      <w:r w:rsidRPr="00347E98">
        <w:rPr>
          <w:rFonts w:ascii="Times New Roman" w:hAnsi="Times New Roman"/>
          <w:b/>
          <w:sz w:val="24"/>
          <w:szCs w:val="24"/>
        </w:rPr>
        <w:t xml:space="preserve">Subsection 2406.12 is amended </w:t>
      </w:r>
      <w:r w:rsidR="00B24AA6" w:rsidRPr="00347E98">
        <w:rPr>
          <w:rFonts w:ascii="Times New Roman" w:hAnsi="Times New Roman"/>
          <w:b/>
          <w:sz w:val="24"/>
          <w:szCs w:val="24"/>
        </w:rPr>
        <w:t>as follows:</w:t>
      </w:r>
    </w:p>
    <w:p w:rsidR="00B24AA6" w:rsidRDefault="00B24AA6" w:rsidP="00291245">
      <w:pPr>
        <w:spacing w:after="0"/>
        <w:rPr>
          <w:rFonts w:ascii="Times New Roman" w:hAnsi="Times New Roman"/>
          <w:sz w:val="24"/>
          <w:szCs w:val="24"/>
        </w:rPr>
      </w:pPr>
    </w:p>
    <w:p w:rsidR="00B24AA6" w:rsidRDefault="00B24AA6" w:rsidP="00291245">
      <w:pPr>
        <w:spacing w:after="0"/>
        <w:rPr>
          <w:rFonts w:ascii="Times New Roman" w:hAnsi="Times New Roman"/>
          <w:sz w:val="24"/>
          <w:szCs w:val="24"/>
        </w:rPr>
      </w:pPr>
      <w:r>
        <w:rPr>
          <w:rFonts w:ascii="Times New Roman" w:hAnsi="Times New Roman"/>
          <w:sz w:val="24"/>
          <w:szCs w:val="24"/>
        </w:rPr>
        <w:t xml:space="preserve">Paragraph (a) is amended by inserting the phrase </w:t>
      </w:r>
      <w:r w:rsidR="003322C9">
        <w:rPr>
          <w:rFonts w:ascii="Times New Roman" w:hAnsi="Times New Roman"/>
          <w:sz w:val="24"/>
          <w:szCs w:val="24"/>
        </w:rPr>
        <w:t>“reserved on-street” in front of the phrase “car</w:t>
      </w:r>
      <w:r w:rsidR="00347E98">
        <w:rPr>
          <w:rFonts w:ascii="Times New Roman" w:hAnsi="Times New Roman"/>
          <w:sz w:val="24"/>
          <w:szCs w:val="24"/>
        </w:rPr>
        <w:t>-</w:t>
      </w:r>
      <w:r w:rsidR="003322C9">
        <w:rPr>
          <w:rFonts w:ascii="Times New Roman" w:hAnsi="Times New Roman"/>
          <w:sz w:val="24"/>
          <w:szCs w:val="24"/>
        </w:rPr>
        <w:t>sharing company”.</w:t>
      </w:r>
    </w:p>
    <w:p w:rsidR="003322C9" w:rsidRDefault="003322C9" w:rsidP="00291245">
      <w:pPr>
        <w:spacing w:after="0"/>
        <w:rPr>
          <w:rFonts w:ascii="Times New Roman" w:hAnsi="Times New Roman"/>
          <w:sz w:val="24"/>
          <w:szCs w:val="24"/>
        </w:rPr>
      </w:pPr>
    </w:p>
    <w:p w:rsidR="003322C9" w:rsidRDefault="003322C9" w:rsidP="00291245">
      <w:pPr>
        <w:spacing w:after="0"/>
        <w:rPr>
          <w:rFonts w:ascii="Times New Roman" w:hAnsi="Times New Roman"/>
          <w:sz w:val="24"/>
          <w:szCs w:val="24"/>
        </w:rPr>
      </w:pPr>
      <w:r>
        <w:rPr>
          <w:rFonts w:ascii="Times New Roman" w:hAnsi="Times New Roman"/>
          <w:sz w:val="24"/>
          <w:szCs w:val="24"/>
        </w:rPr>
        <w:t>Paragraph (d) is amended by inserting the phrase “reserved on-street” in front of the phrase “car-sharing vehicles”.</w:t>
      </w:r>
    </w:p>
    <w:p w:rsidR="00D3683B" w:rsidRDefault="00D3683B" w:rsidP="00291245">
      <w:pPr>
        <w:spacing w:after="0"/>
        <w:rPr>
          <w:rFonts w:ascii="Times New Roman" w:hAnsi="Times New Roman"/>
          <w:sz w:val="24"/>
          <w:szCs w:val="24"/>
        </w:rPr>
      </w:pPr>
    </w:p>
    <w:p w:rsidR="006E56AD" w:rsidRPr="00347E98" w:rsidRDefault="00ED4C6D" w:rsidP="00291245">
      <w:pPr>
        <w:spacing w:after="0"/>
        <w:rPr>
          <w:rFonts w:ascii="Times New Roman" w:hAnsi="Times New Roman"/>
          <w:b/>
          <w:sz w:val="24"/>
          <w:szCs w:val="24"/>
        </w:rPr>
      </w:pPr>
      <w:r w:rsidRPr="00347E98">
        <w:rPr>
          <w:rFonts w:ascii="Times New Roman" w:hAnsi="Times New Roman"/>
          <w:b/>
          <w:sz w:val="24"/>
          <w:szCs w:val="24"/>
        </w:rPr>
        <w:t>A new s</w:t>
      </w:r>
      <w:r w:rsidR="006E56AD" w:rsidRPr="00347E98">
        <w:rPr>
          <w:rFonts w:ascii="Times New Roman" w:hAnsi="Times New Roman"/>
          <w:b/>
          <w:sz w:val="24"/>
          <w:szCs w:val="24"/>
        </w:rPr>
        <w:t>ub</w:t>
      </w:r>
      <w:r w:rsidRPr="00347E98">
        <w:rPr>
          <w:rFonts w:ascii="Times New Roman" w:hAnsi="Times New Roman"/>
          <w:b/>
          <w:sz w:val="24"/>
          <w:szCs w:val="24"/>
        </w:rPr>
        <w:t>section 2406.18 is added to read as follows</w:t>
      </w:r>
      <w:r w:rsidR="00347E98" w:rsidRPr="00347E98">
        <w:rPr>
          <w:rFonts w:ascii="Times New Roman" w:hAnsi="Times New Roman"/>
          <w:b/>
          <w:sz w:val="24"/>
          <w:szCs w:val="24"/>
        </w:rPr>
        <w:t>:</w:t>
      </w:r>
    </w:p>
    <w:p w:rsidR="008231D6" w:rsidRDefault="008231D6" w:rsidP="00291245">
      <w:pPr>
        <w:spacing w:after="0"/>
        <w:rPr>
          <w:rFonts w:ascii="Times New Roman" w:hAnsi="Times New Roman"/>
          <w:sz w:val="24"/>
          <w:szCs w:val="24"/>
        </w:rPr>
      </w:pPr>
    </w:p>
    <w:p w:rsidR="00ED4C6D" w:rsidRDefault="00797341" w:rsidP="00291245">
      <w:pPr>
        <w:autoSpaceDE w:val="0"/>
        <w:autoSpaceDN w:val="0"/>
        <w:adjustRightInd w:val="0"/>
        <w:spacing w:after="0"/>
        <w:ind w:left="1440" w:hanging="1440"/>
        <w:rPr>
          <w:rFonts w:ascii="Times New Roman" w:hAnsi="Times New Roman"/>
          <w:sz w:val="24"/>
          <w:szCs w:val="24"/>
        </w:rPr>
      </w:pPr>
      <w:r w:rsidRPr="00ED4C6D">
        <w:rPr>
          <w:rFonts w:ascii="Times New Roman" w:hAnsi="Times New Roman"/>
          <w:sz w:val="24"/>
          <w:szCs w:val="24"/>
        </w:rPr>
        <w:t>24</w:t>
      </w:r>
      <w:r w:rsidR="00ED4C6D" w:rsidRPr="00ED4C6D">
        <w:rPr>
          <w:rFonts w:ascii="Times New Roman" w:hAnsi="Times New Roman"/>
          <w:sz w:val="24"/>
          <w:szCs w:val="24"/>
        </w:rPr>
        <w:t>06.18</w:t>
      </w:r>
      <w:r w:rsidRPr="00ED4C6D">
        <w:rPr>
          <w:rFonts w:ascii="Times New Roman" w:hAnsi="Times New Roman"/>
          <w:sz w:val="24"/>
          <w:szCs w:val="24"/>
        </w:rPr>
        <w:tab/>
      </w:r>
      <w:r w:rsidR="00A075F3" w:rsidRPr="003E152C">
        <w:rPr>
          <w:rFonts w:ascii="Times New Roman" w:hAnsi="Times New Roman"/>
          <w:sz w:val="24"/>
          <w:szCs w:val="24"/>
        </w:rPr>
        <w:t xml:space="preserve">The Director </w:t>
      </w:r>
      <w:r w:rsidR="00ED4C6D">
        <w:rPr>
          <w:rFonts w:ascii="Times New Roman" w:hAnsi="Times New Roman"/>
          <w:sz w:val="24"/>
          <w:szCs w:val="24"/>
        </w:rPr>
        <w:t xml:space="preserve">is authorized to </w:t>
      </w:r>
      <w:r w:rsidR="00A075F3" w:rsidRPr="003E152C">
        <w:rPr>
          <w:rFonts w:ascii="Times New Roman" w:hAnsi="Times New Roman"/>
          <w:sz w:val="24"/>
          <w:szCs w:val="24"/>
        </w:rPr>
        <w:t xml:space="preserve">establish </w:t>
      </w:r>
      <w:r w:rsidR="00ED4C6D">
        <w:rPr>
          <w:rFonts w:ascii="Times New Roman" w:hAnsi="Times New Roman"/>
          <w:sz w:val="24"/>
          <w:szCs w:val="24"/>
        </w:rPr>
        <w:t xml:space="preserve">a </w:t>
      </w:r>
      <w:r w:rsidR="00DC44B8">
        <w:rPr>
          <w:rFonts w:ascii="Times New Roman" w:hAnsi="Times New Roman"/>
          <w:sz w:val="24"/>
          <w:szCs w:val="24"/>
        </w:rPr>
        <w:t>point</w:t>
      </w:r>
      <w:r w:rsidR="00967176">
        <w:rPr>
          <w:rFonts w:ascii="Times New Roman" w:hAnsi="Times New Roman"/>
          <w:sz w:val="24"/>
          <w:szCs w:val="24"/>
        </w:rPr>
        <w:t>-</w:t>
      </w:r>
      <w:r w:rsidR="00DC44B8">
        <w:rPr>
          <w:rFonts w:ascii="Times New Roman" w:hAnsi="Times New Roman"/>
          <w:sz w:val="24"/>
          <w:szCs w:val="24"/>
        </w:rPr>
        <w:t>to</w:t>
      </w:r>
      <w:r w:rsidR="00967176">
        <w:rPr>
          <w:rFonts w:ascii="Times New Roman" w:hAnsi="Times New Roman"/>
          <w:sz w:val="24"/>
          <w:szCs w:val="24"/>
        </w:rPr>
        <w:t>-</w:t>
      </w:r>
      <w:r w:rsidR="00DC44B8">
        <w:rPr>
          <w:rFonts w:ascii="Times New Roman" w:hAnsi="Times New Roman"/>
          <w:sz w:val="24"/>
          <w:szCs w:val="24"/>
        </w:rPr>
        <w:t xml:space="preserve">point </w:t>
      </w:r>
      <w:r w:rsidR="006C7609">
        <w:rPr>
          <w:rFonts w:ascii="Times New Roman" w:hAnsi="Times New Roman"/>
          <w:sz w:val="24"/>
          <w:szCs w:val="24"/>
        </w:rPr>
        <w:t>car-sharing</w:t>
      </w:r>
      <w:r w:rsidR="00DC44B8">
        <w:rPr>
          <w:rFonts w:ascii="Times New Roman" w:hAnsi="Times New Roman"/>
          <w:sz w:val="24"/>
          <w:szCs w:val="24"/>
        </w:rPr>
        <w:t xml:space="preserve"> management program </w:t>
      </w:r>
      <w:r w:rsidR="00ED4C6D">
        <w:rPr>
          <w:rFonts w:ascii="Times New Roman" w:hAnsi="Times New Roman"/>
          <w:sz w:val="24"/>
          <w:szCs w:val="24"/>
        </w:rPr>
        <w:t>allowing</w:t>
      </w:r>
      <w:r w:rsidR="0073516B">
        <w:rPr>
          <w:rFonts w:ascii="Times New Roman" w:hAnsi="Times New Roman"/>
          <w:sz w:val="24"/>
          <w:szCs w:val="24"/>
        </w:rPr>
        <w:t xml:space="preserve"> point-to-point</w:t>
      </w:r>
      <w:r w:rsidR="004C273A">
        <w:rPr>
          <w:rFonts w:ascii="Times New Roman" w:hAnsi="Times New Roman"/>
          <w:sz w:val="24"/>
          <w:szCs w:val="24"/>
        </w:rPr>
        <w:t xml:space="preserve"> car</w:t>
      </w:r>
      <w:r w:rsidR="00347E98">
        <w:rPr>
          <w:rFonts w:ascii="Times New Roman" w:hAnsi="Times New Roman"/>
          <w:sz w:val="24"/>
          <w:szCs w:val="24"/>
        </w:rPr>
        <w:t>-</w:t>
      </w:r>
      <w:r w:rsidR="004C273A">
        <w:rPr>
          <w:rFonts w:ascii="Times New Roman" w:hAnsi="Times New Roman"/>
          <w:sz w:val="24"/>
          <w:szCs w:val="24"/>
        </w:rPr>
        <w:t xml:space="preserve">sharing vehicles to be parked in </w:t>
      </w:r>
      <w:r w:rsidR="00967176">
        <w:rPr>
          <w:rFonts w:ascii="Times New Roman" w:hAnsi="Times New Roman"/>
          <w:sz w:val="24"/>
          <w:szCs w:val="24"/>
        </w:rPr>
        <w:t xml:space="preserve">any </w:t>
      </w:r>
      <w:r w:rsidR="004C273A">
        <w:rPr>
          <w:rFonts w:ascii="Times New Roman" w:hAnsi="Times New Roman"/>
          <w:sz w:val="24"/>
          <w:szCs w:val="24"/>
        </w:rPr>
        <w:t xml:space="preserve">residential permit parking zone and at </w:t>
      </w:r>
      <w:r w:rsidR="00DD2492">
        <w:rPr>
          <w:rFonts w:ascii="Times New Roman" w:hAnsi="Times New Roman"/>
          <w:sz w:val="24"/>
          <w:szCs w:val="24"/>
        </w:rPr>
        <w:t xml:space="preserve">parking </w:t>
      </w:r>
      <w:r w:rsidR="004C273A">
        <w:rPr>
          <w:rFonts w:ascii="Times New Roman" w:hAnsi="Times New Roman"/>
          <w:sz w:val="24"/>
          <w:szCs w:val="24"/>
        </w:rPr>
        <w:t xml:space="preserve">meters </w:t>
      </w:r>
      <w:r w:rsidR="00DD2492">
        <w:rPr>
          <w:rFonts w:ascii="Times New Roman" w:hAnsi="Times New Roman"/>
          <w:sz w:val="24"/>
          <w:szCs w:val="24"/>
        </w:rPr>
        <w:t>without payment</w:t>
      </w:r>
      <w:r w:rsidR="00341633">
        <w:rPr>
          <w:rFonts w:ascii="Times New Roman" w:hAnsi="Times New Roman"/>
          <w:sz w:val="24"/>
          <w:szCs w:val="24"/>
        </w:rPr>
        <w:t xml:space="preserve"> at the time of parking</w:t>
      </w:r>
      <w:r w:rsidR="00ED4C6D">
        <w:rPr>
          <w:rFonts w:ascii="Times New Roman" w:hAnsi="Times New Roman"/>
          <w:sz w:val="24"/>
          <w:szCs w:val="24"/>
        </w:rPr>
        <w:t>, provided:</w:t>
      </w:r>
    </w:p>
    <w:p w:rsidR="00ED4C6D" w:rsidRDefault="00ED4C6D" w:rsidP="00291245">
      <w:pPr>
        <w:autoSpaceDE w:val="0"/>
        <w:autoSpaceDN w:val="0"/>
        <w:adjustRightInd w:val="0"/>
        <w:spacing w:after="0"/>
        <w:ind w:left="1440" w:hanging="720"/>
        <w:rPr>
          <w:rFonts w:ascii="Times New Roman" w:hAnsi="Times New Roman"/>
          <w:sz w:val="24"/>
          <w:szCs w:val="24"/>
        </w:rPr>
      </w:pPr>
    </w:p>
    <w:p w:rsidR="003322C9" w:rsidRDefault="003322C9" w:rsidP="00291245">
      <w:pPr>
        <w:numPr>
          <w:ilvl w:val="0"/>
          <w:numId w:val="41"/>
        </w:numPr>
        <w:tabs>
          <w:tab w:val="left" w:pos="2160"/>
        </w:tabs>
        <w:autoSpaceDE w:val="0"/>
        <w:autoSpaceDN w:val="0"/>
        <w:adjustRightInd w:val="0"/>
        <w:spacing w:after="0"/>
        <w:ind w:left="2160" w:hanging="720"/>
        <w:rPr>
          <w:rFonts w:ascii="Times New Roman" w:hAnsi="Times New Roman"/>
          <w:sz w:val="24"/>
          <w:szCs w:val="24"/>
        </w:rPr>
      </w:pPr>
      <w:r>
        <w:rPr>
          <w:rFonts w:ascii="Times New Roman" w:hAnsi="Times New Roman"/>
          <w:sz w:val="24"/>
          <w:szCs w:val="24"/>
        </w:rPr>
        <w:t xml:space="preserve">Parking in residential permit parking zones and at parking meters pursuant to this section shall be permitted only for vehicles registered to and operated by any </w:t>
      </w:r>
      <w:r w:rsidR="00707A0B" w:rsidRPr="00707A0B">
        <w:rPr>
          <w:rFonts w:ascii="Times New Roman" w:hAnsi="Times New Roman"/>
          <w:sz w:val="24"/>
          <w:szCs w:val="24"/>
        </w:rPr>
        <w:t xml:space="preserve">point-to-point car-sharing company </w:t>
      </w:r>
      <w:r>
        <w:rPr>
          <w:rFonts w:ascii="Times New Roman" w:hAnsi="Times New Roman"/>
          <w:sz w:val="24"/>
          <w:szCs w:val="24"/>
        </w:rPr>
        <w:t xml:space="preserve">in the District </w:t>
      </w:r>
      <w:r w:rsidR="00707A0B" w:rsidRPr="00707A0B">
        <w:rPr>
          <w:rFonts w:ascii="Times New Roman" w:hAnsi="Times New Roman"/>
          <w:sz w:val="24"/>
          <w:szCs w:val="24"/>
        </w:rPr>
        <w:t xml:space="preserve">that </w:t>
      </w:r>
      <w:r>
        <w:rPr>
          <w:rFonts w:ascii="Times New Roman" w:hAnsi="Times New Roman"/>
          <w:sz w:val="24"/>
          <w:szCs w:val="24"/>
        </w:rPr>
        <w:t>enters into a one</w:t>
      </w:r>
      <w:r w:rsidR="00347E98">
        <w:rPr>
          <w:rFonts w:ascii="Times New Roman" w:hAnsi="Times New Roman"/>
          <w:sz w:val="24"/>
          <w:szCs w:val="24"/>
        </w:rPr>
        <w:t xml:space="preserve"> (1)</w:t>
      </w:r>
      <w:r>
        <w:rPr>
          <w:rFonts w:ascii="Times New Roman" w:hAnsi="Times New Roman"/>
          <w:sz w:val="24"/>
          <w:szCs w:val="24"/>
        </w:rPr>
        <w:t>-year contract with the District that shall include, but not be limited to, the following provisions:</w:t>
      </w:r>
    </w:p>
    <w:p w:rsidR="003322C9" w:rsidRDefault="003322C9" w:rsidP="00291245">
      <w:pPr>
        <w:autoSpaceDE w:val="0"/>
        <w:autoSpaceDN w:val="0"/>
        <w:adjustRightInd w:val="0"/>
        <w:spacing w:after="0"/>
        <w:ind w:left="1800"/>
        <w:rPr>
          <w:rFonts w:ascii="Times New Roman" w:hAnsi="Times New Roman"/>
          <w:sz w:val="24"/>
          <w:szCs w:val="24"/>
        </w:rPr>
      </w:pPr>
    </w:p>
    <w:p w:rsidR="001D0712" w:rsidRPr="003E152C" w:rsidRDefault="00A075F3" w:rsidP="00291245">
      <w:pPr>
        <w:numPr>
          <w:ilvl w:val="4"/>
          <w:numId w:val="37"/>
        </w:numPr>
        <w:autoSpaceDE w:val="0"/>
        <w:autoSpaceDN w:val="0"/>
        <w:adjustRightInd w:val="0"/>
        <w:spacing w:after="0"/>
        <w:ind w:left="2880" w:hanging="720"/>
        <w:rPr>
          <w:rFonts w:ascii="Times New Roman" w:hAnsi="Times New Roman"/>
          <w:sz w:val="24"/>
          <w:szCs w:val="24"/>
        </w:rPr>
      </w:pPr>
      <w:r w:rsidRPr="003E152C">
        <w:rPr>
          <w:rFonts w:ascii="Times New Roman" w:hAnsi="Times New Roman"/>
          <w:sz w:val="24"/>
          <w:szCs w:val="24"/>
        </w:rPr>
        <w:t xml:space="preserve">The company must indemnify the District against legal liabilities associated with the use of public space with </w:t>
      </w:r>
      <w:r w:rsidR="0073516B">
        <w:rPr>
          <w:rFonts w:ascii="Times New Roman" w:hAnsi="Times New Roman"/>
          <w:sz w:val="24"/>
          <w:szCs w:val="24"/>
        </w:rPr>
        <w:t xml:space="preserve">point-to-point </w:t>
      </w:r>
      <w:r w:rsidRPr="003E152C">
        <w:rPr>
          <w:rFonts w:ascii="Times New Roman" w:hAnsi="Times New Roman"/>
          <w:sz w:val="24"/>
          <w:szCs w:val="24"/>
        </w:rPr>
        <w:t>car-sharing operations</w:t>
      </w:r>
      <w:r w:rsidR="001D0712" w:rsidRPr="003E152C">
        <w:rPr>
          <w:rFonts w:ascii="Times New Roman" w:hAnsi="Times New Roman"/>
          <w:sz w:val="24"/>
          <w:szCs w:val="24"/>
        </w:rPr>
        <w:t>;</w:t>
      </w:r>
      <w:r w:rsidR="004E7360" w:rsidRPr="003E152C">
        <w:rPr>
          <w:rFonts w:ascii="Times New Roman" w:hAnsi="Times New Roman"/>
          <w:sz w:val="24"/>
          <w:szCs w:val="24"/>
        </w:rPr>
        <w:t xml:space="preserve"> </w:t>
      </w:r>
    </w:p>
    <w:p w:rsidR="00432242" w:rsidRPr="003E152C" w:rsidRDefault="00432242" w:rsidP="00291245">
      <w:pPr>
        <w:autoSpaceDE w:val="0"/>
        <w:autoSpaceDN w:val="0"/>
        <w:adjustRightInd w:val="0"/>
        <w:spacing w:after="0"/>
        <w:ind w:left="2880" w:hanging="720"/>
        <w:rPr>
          <w:rFonts w:ascii="Times New Roman" w:hAnsi="Times New Roman"/>
          <w:sz w:val="24"/>
          <w:szCs w:val="24"/>
        </w:rPr>
      </w:pPr>
    </w:p>
    <w:p w:rsidR="000C4DF5" w:rsidRDefault="00A075F3" w:rsidP="00291245">
      <w:pPr>
        <w:numPr>
          <w:ilvl w:val="4"/>
          <w:numId w:val="37"/>
        </w:numPr>
        <w:autoSpaceDE w:val="0"/>
        <w:autoSpaceDN w:val="0"/>
        <w:adjustRightInd w:val="0"/>
        <w:spacing w:after="0"/>
        <w:ind w:left="2880" w:hanging="720"/>
        <w:rPr>
          <w:rFonts w:ascii="Times New Roman" w:hAnsi="Times New Roman"/>
          <w:sz w:val="24"/>
          <w:szCs w:val="24"/>
        </w:rPr>
      </w:pPr>
      <w:r w:rsidRPr="003E152C">
        <w:rPr>
          <w:rFonts w:ascii="Times New Roman" w:hAnsi="Times New Roman"/>
          <w:sz w:val="24"/>
          <w:szCs w:val="24"/>
        </w:rPr>
        <w:t xml:space="preserve">All company </w:t>
      </w:r>
      <w:r w:rsidR="0073516B">
        <w:rPr>
          <w:rFonts w:ascii="Times New Roman" w:hAnsi="Times New Roman"/>
          <w:sz w:val="24"/>
          <w:szCs w:val="24"/>
        </w:rPr>
        <w:t xml:space="preserve">point-to-point </w:t>
      </w:r>
      <w:r w:rsidRPr="003E152C">
        <w:rPr>
          <w:rFonts w:ascii="Times New Roman" w:hAnsi="Times New Roman"/>
          <w:sz w:val="24"/>
          <w:szCs w:val="24"/>
        </w:rPr>
        <w:t xml:space="preserve">car-sharing vehicles parked in the District, regardless of whether they are located on private or public space, must be registered in </w:t>
      </w:r>
      <w:r w:rsidR="000C4DF5" w:rsidRPr="003E152C">
        <w:rPr>
          <w:rFonts w:ascii="Times New Roman" w:hAnsi="Times New Roman"/>
          <w:sz w:val="24"/>
          <w:szCs w:val="24"/>
        </w:rPr>
        <w:t>the District of Columbia and display District license plates</w:t>
      </w:r>
      <w:r w:rsidR="000C4DF5">
        <w:rPr>
          <w:rFonts w:ascii="Times New Roman" w:hAnsi="Times New Roman"/>
          <w:sz w:val="24"/>
          <w:szCs w:val="24"/>
        </w:rPr>
        <w:t>;</w:t>
      </w:r>
      <w:r w:rsidR="00347E98">
        <w:rPr>
          <w:rFonts w:ascii="Times New Roman" w:hAnsi="Times New Roman"/>
          <w:sz w:val="24"/>
          <w:szCs w:val="24"/>
        </w:rPr>
        <w:t xml:space="preserve"> and</w:t>
      </w:r>
    </w:p>
    <w:p w:rsidR="000C4DF5" w:rsidRDefault="000C4DF5" w:rsidP="00291245">
      <w:pPr>
        <w:pStyle w:val="ListParagraph"/>
        <w:spacing w:after="0"/>
        <w:rPr>
          <w:rFonts w:ascii="Times New Roman" w:hAnsi="Times New Roman"/>
          <w:sz w:val="24"/>
          <w:szCs w:val="24"/>
        </w:rPr>
      </w:pPr>
    </w:p>
    <w:p w:rsidR="001D0712" w:rsidRPr="003E152C" w:rsidRDefault="003F13B2" w:rsidP="00291245">
      <w:pPr>
        <w:numPr>
          <w:ilvl w:val="4"/>
          <w:numId w:val="37"/>
        </w:numPr>
        <w:autoSpaceDE w:val="0"/>
        <w:autoSpaceDN w:val="0"/>
        <w:adjustRightInd w:val="0"/>
        <w:spacing w:after="0"/>
        <w:ind w:left="2880" w:hanging="720"/>
        <w:rPr>
          <w:rFonts w:ascii="Times New Roman" w:hAnsi="Times New Roman"/>
          <w:sz w:val="24"/>
          <w:szCs w:val="24"/>
        </w:rPr>
      </w:pPr>
      <w:r>
        <w:rPr>
          <w:rFonts w:ascii="Times New Roman" w:hAnsi="Times New Roman"/>
          <w:sz w:val="24"/>
          <w:szCs w:val="24"/>
        </w:rPr>
        <w:t>At least</w:t>
      </w:r>
      <w:r w:rsidR="000C4DF5" w:rsidRPr="00DF23FF">
        <w:rPr>
          <w:rFonts w:ascii="Times New Roman" w:hAnsi="Times New Roman"/>
          <w:sz w:val="24"/>
          <w:szCs w:val="24"/>
        </w:rPr>
        <w:t xml:space="preserve"> seven (7) </w:t>
      </w:r>
      <w:r w:rsidR="0073516B">
        <w:rPr>
          <w:rFonts w:ascii="Times New Roman" w:hAnsi="Times New Roman"/>
          <w:sz w:val="24"/>
          <w:szCs w:val="24"/>
        </w:rPr>
        <w:t xml:space="preserve">point-to-point </w:t>
      </w:r>
      <w:r w:rsidR="006C7609">
        <w:rPr>
          <w:rFonts w:ascii="Times New Roman" w:hAnsi="Times New Roman"/>
          <w:sz w:val="24"/>
          <w:szCs w:val="24"/>
        </w:rPr>
        <w:t>car-sharing</w:t>
      </w:r>
      <w:r w:rsidR="0073516B">
        <w:rPr>
          <w:rFonts w:ascii="Times New Roman" w:hAnsi="Times New Roman"/>
          <w:sz w:val="24"/>
          <w:szCs w:val="24"/>
        </w:rPr>
        <w:t xml:space="preserve"> vehicles</w:t>
      </w:r>
      <w:r w:rsidR="000C4DF5" w:rsidRPr="00DF23FF">
        <w:rPr>
          <w:rFonts w:ascii="Times New Roman" w:hAnsi="Times New Roman"/>
          <w:sz w:val="24"/>
          <w:szCs w:val="24"/>
        </w:rPr>
        <w:t xml:space="preserve"> must be located in low-income neighborhoods as identified by DDOT even if such locations are not desired or requested by the </w:t>
      </w:r>
      <w:r w:rsidR="000C4DF5">
        <w:rPr>
          <w:rFonts w:ascii="Times New Roman" w:hAnsi="Times New Roman"/>
          <w:sz w:val="24"/>
          <w:szCs w:val="24"/>
        </w:rPr>
        <w:t>company</w:t>
      </w:r>
      <w:r w:rsidR="00A075F3" w:rsidRPr="003E152C">
        <w:rPr>
          <w:rFonts w:ascii="Times New Roman" w:hAnsi="Times New Roman"/>
          <w:sz w:val="24"/>
          <w:szCs w:val="24"/>
        </w:rPr>
        <w:t>;</w:t>
      </w:r>
      <w:r w:rsidR="004432AE" w:rsidRPr="003E152C">
        <w:rPr>
          <w:rFonts w:ascii="Times New Roman" w:hAnsi="Times New Roman"/>
          <w:sz w:val="24"/>
          <w:szCs w:val="24"/>
        </w:rPr>
        <w:t xml:space="preserve"> </w:t>
      </w:r>
    </w:p>
    <w:p w:rsidR="00BE3681" w:rsidRDefault="00BE3681" w:rsidP="00291245">
      <w:pPr>
        <w:pStyle w:val="ListParagraph"/>
        <w:spacing w:after="0"/>
        <w:ind w:left="0"/>
        <w:rPr>
          <w:rFonts w:ascii="Times New Roman" w:hAnsi="Times New Roman"/>
          <w:sz w:val="24"/>
          <w:szCs w:val="24"/>
        </w:rPr>
      </w:pPr>
    </w:p>
    <w:p w:rsidR="0091218D" w:rsidRDefault="00975F80" w:rsidP="00291245">
      <w:pPr>
        <w:pStyle w:val="ListParagraph"/>
        <w:numPr>
          <w:ilvl w:val="0"/>
          <w:numId w:val="41"/>
        </w:numPr>
        <w:tabs>
          <w:tab w:val="left" w:pos="2160"/>
        </w:tabs>
        <w:spacing w:after="0"/>
        <w:ind w:left="2160" w:hanging="720"/>
        <w:rPr>
          <w:rFonts w:ascii="Times New Roman" w:hAnsi="Times New Roman"/>
          <w:sz w:val="24"/>
          <w:szCs w:val="24"/>
        </w:rPr>
      </w:pPr>
      <w:r>
        <w:rPr>
          <w:rFonts w:ascii="Times New Roman" w:hAnsi="Times New Roman"/>
          <w:sz w:val="24"/>
          <w:szCs w:val="24"/>
        </w:rPr>
        <w:lastRenderedPageBreak/>
        <w:t xml:space="preserve">In addition to the general provisions listed in </w:t>
      </w:r>
      <w:r w:rsidR="00347E98">
        <w:rPr>
          <w:rFonts w:ascii="Times New Roman" w:hAnsi="Times New Roman"/>
          <w:sz w:val="24"/>
          <w:szCs w:val="24"/>
        </w:rPr>
        <w:t>§</w:t>
      </w:r>
      <w:r w:rsidR="002E0D20">
        <w:rPr>
          <w:rFonts w:ascii="Times New Roman" w:hAnsi="Times New Roman"/>
          <w:sz w:val="24"/>
          <w:szCs w:val="24"/>
        </w:rPr>
        <w:t xml:space="preserve"> </w:t>
      </w:r>
      <w:r>
        <w:rPr>
          <w:rFonts w:ascii="Times New Roman" w:hAnsi="Times New Roman"/>
          <w:sz w:val="24"/>
          <w:szCs w:val="24"/>
        </w:rPr>
        <w:t xml:space="preserve">2428.2, the Department </w:t>
      </w:r>
      <w:r w:rsidR="003058F9">
        <w:rPr>
          <w:rFonts w:ascii="Times New Roman" w:hAnsi="Times New Roman"/>
          <w:sz w:val="24"/>
          <w:szCs w:val="24"/>
        </w:rPr>
        <w:t>may</w:t>
      </w:r>
      <w:r>
        <w:rPr>
          <w:rFonts w:ascii="Times New Roman" w:hAnsi="Times New Roman"/>
          <w:sz w:val="24"/>
          <w:szCs w:val="24"/>
        </w:rPr>
        <w:t xml:space="preserve"> charge </w:t>
      </w:r>
      <w:r w:rsidR="00967176">
        <w:rPr>
          <w:rFonts w:ascii="Times New Roman" w:hAnsi="Times New Roman"/>
          <w:sz w:val="24"/>
          <w:szCs w:val="24"/>
        </w:rPr>
        <w:t xml:space="preserve">for the point-to-point </w:t>
      </w:r>
      <w:r w:rsidR="006C7609">
        <w:rPr>
          <w:rFonts w:ascii="Times New Roman" w:hAnsi="Times New Roman"/>
          <w:sz w:val="24"/>
          <w:szCs w:val="24"/>
        </w:rPr>
        <w:t>car-sharing</w:t>
      </w:r>
      <w:r w:rsidR="00967176">
        <w:rPr>
          <w:rFonts w:ascii="Times New Roman" w:hAnsi="Times New Roman"/>
          <w:sz w:val="24"/>
          <w:szCs w:val="24"/>
        </w:rPr>
        <w:t xml:space="preserve"> program a fee </w:t>
      </w:r>
      <w:r>
        <w:rPr>
          <w:rFonts w:ascii="Times New Roman" w:hAnsi="Times New Roman"/>
          <w:sz w:val="24"/>
          <w:szCs w:val="24"/>
        </w:rPr>
        <w:t>for</w:t>
      </w:r>
      <w:r w:rsidR="00967176">
        <w:rPr>
          <w:rFonts w:ascii="Times New Roman" w:hAnsi="Times New Roman"/>
          <w:sz w:val="24"/>
          <w:szCs w:val="24"/>
        </w:rPr>
        <w:t xml:space="preserve"> </w:t>
      </w:r>
      <w:r>
        <w:rPr>
          <w:rFonts w:ascii="Times New Roman" w:hAnsi="Times New Roman"/>
          <w:sz w:val="24"/>
          <w:szCs w:val="24"/>
        </w:rPr>
        <w:t>the use of</w:t>
      </w:r>
      <w:r w:rsidR="00967176">
        <w:rPr>
          <w:rFonts w:ascii="Times New Roman" w:hAnsi="Times New Roman"/>
          <w:sz w:val="24"/>
          <w:szCs w:val="24"/>
        </w:rPr>
        <w:t xml:space="preserve"> residential permit parking zones and metered parking spaces </w:t>
      </w:r>
      <w:r w:rsidRPr="00DF3F0C">
        <w:rPr>
          <w:rFonts w:ascii="Times New Roman" w:hAnsi="Times New Roman"/>
          <w:sz w:val="24"/>
          <w:szCs w:val="24"/>
        </w:rPr>
        <w:t>should it determine that doing so is in the public interest</w:t>
      </w:r>
      <w:r w:rsidR="00347E98">
        <w:rPr>
          <w:rFonts w:ascii="Times New Roman" w:hAnsi="Times New Roman"/>
          <w:sz w:val="24"/>
          <w:szCs w:val="24"/>
        </w:rPr>
        <w:t>;</w:t>
      </w:r>
    </w:p>
    <w:p w:rsidR="0091218D" w:rsidRDefault="0091218D" w:rsidP="00291245">
      <w:pPr>
        <w:pStyle w:val="ListParagraph"/>
        <w:tabs>
          <w:tab w:val="left" w:pos="2160"/>
        </w:tabs>
        <w:spacing w:after="0"/>
        <w:ind w:left="2160" w:hanging="720"/>
        <w:rPr>
          <w:rFonts w:ascii="Times New Roman" w:hAnsi="Times New Roman"/>
          <w:sz w:val="24"/>
          <w:szCs w:val="24"/>
        </w:rPr>
      </w:pPr>
    </w:p>
    <w:p w:rsidR="0091218D" w:rsidRDefault="00875F41" w:rsidP="00291245">
      <w:pPr>
        <w:pStyle w:val="ListParagraph"/>
        <w:numPr>
          <w:ilvl w:val="0"/>
          <w:numId w:val="41"/>
        </w:numPr>
        <w:tabs>
          <w:tab w:val="left" w:pos="2160"/>
        </w:tabs>
        <w:spacing w:after="0"/>
        <w:ind w:left="2160" w:hanging="720"/>
        <w:rPr>
          <w:rFonts w:ascii="Times New Roman" w:hAnsi="Times New Roman"/>
          <w:sz w:val="24"/>
          <w:szCs w:val="24"/>
        </w:rPr>
      </w:pPr>
      <w:r>
        <w:rPr>
          <w:rFonts w:ascii="Times New Roman" w:hAnsi="Times New Roman"/>
          <w:sz w:val="24"/>
          <w:szCs w:val="24"/>
        </w:rPr>
        <w:t xml:space="preserve">Notwithstanding </w:t>
      </w:r>
      <w:r w:rsidR="00347E98">
        <w:rPr>
          <w:rFonts w:ascii="Times New Roman" w:hAnsi="Times New Roman"/>
          <w:sz w:val="24"/>
          <w:szCs w:val="24"/>
        </w:rPr>
        <w:t>§</w:t>
      </w:r>
      <w:r>
        <w:rPr>
          <w:rFonts w:ascii="Times New Roman" w:hAnsi="Times New Roman"/>
          <w:sz w:val="24"/>
          <w:szCs w:val="24"/>
        </w:rPr>
        <w:t>2404</w:t>
      </w:r>
      <w:r w:rsidR="003F61AE">
        <w:rPr>
          <w:rFonts w:ascii="Times New Roman" w:hAnsi="Times New Roman"/>
          <w:sz w:val="24"/>
          <w:szCs w:val="24"/>
        </w:rPr>
        <w:t>.</w:t>
      </w:r>
      <w:r w:rsidR="00341633">
        <w:rPr>
          <w:rFonts w:ascii="Times New Roman" w:hAnsi="Times New Roman"/>
          <w:sz w:val="24"/>
          <w:szCs w:val="24"/>
        </w:rPr>
        <w:t>8</w:t>
      </w:r>
      <w:r>
        <w:rPr>
          <w:rFonts w:ascii="Times New Roman" w:hAnsi="Times New Roman"/>
          <w:sz w:val="24"/>
          <w:szCs w:val="24"/>
        </w:rPr>
        <w:t xml:space="preserve"> of this </w:t>
      </w:r>
      <w:r w:rsidR="00347E98">
        <w:rPr>
          <w:rFonts w:ascii="Times New Roman" w:hAnsi="Times New Roman"/>
          <w:sz w:val="24"/>
          <w:szCs w:val="24"/>
        </w:rPr>
        <w:t>chapter</w:t>
      </w:r>
      <w:r>
        <w:rPr>
          <w:rFonts w:ascii="Times New Roman" w:hAnsi="Times New Roman"/>
          <w:sz w:val="24"/>
          <w:szCs w:val="24"/>
        </w:rPr>
        <w:t xml:space="preserve">, </w:t>
      </w:r>
      <w:r w:rsidR="009D2E3C">
        <w:rPr>
          <w:rFonts w:ascii="Times New Roman" w:hAnsi="Times New Roman"/>
          <w:sz w:val="24"/>
          <w:szCs w:val="24"/>
        </w:rPr>
        <w:t xml:space="preserve">the Director may permit </w:t>
      </w:r>
      <w:r>
        <w:rPr>
          <w:rFonts w:ascii="Times New Roman" w:hAnsi="Times New Roman"/>
          <w:sz w:val="24"/>
          <w:szCs w:val="24"/>
        </w:rPr>
        <w:t xml:space="preserve">a </w:t>
      </w:r>
      <w:r w:rsidRPr="003E152C">
        <w:rPr>
          <w:rFonts w:ascii="Times New Roman" w:hAnsi="Times New Roman"/>
          <w:sz w:val="24"/>
          <w:szCs w:val="24"/>
        </w:rPr>
        <w:t xml:space="preserve">car-sharing vehicle </w:t>
      </w:r>
      <w:r w:rsidR="00646E69" w:rsidRPr="003E152C">
        <w:rPr>
          <w:rFonts w:ascii="Times New Roman" w:hAnsi="Times New Roman"/>
          <w:sz w:val="24"/>
          <w:szCs w:val="24"/>
        </w:rPr>
        <w:t xml:space="preserve">registered </w:t>
      </w:r>
      <w:r w:rsidR="00646E69">
        <w:rPr>
          <w:rFonts w:ascii="Times New Roman" w:hAnsi="Times New Roman"/>
          <w:sz w:val="24"/>
          <w:szCs w:val="24"/>
        </w:rPr>
        <w:t xml:space="preserve">in the point-to-point </w:t>
      </w:r>
      <w:r w:rsidR="006C7609">
        <w:rPr>
          <w:rFonts w:ascii="Times New Roman" w:hAnsi="Times New Roman"/>
          <w:sz w:val="24"/>
          <w:szCs w:val="24"/>
        </w:rPr>
        <w:t>car-sharing</w:t>
      </w:r>
      <w:r w:rsidR="00646E69">
        <w:rPr>
          <w:rFonts w:ascii="Times New Roman" w:hAnsi="Times New Roman"/>
          <w:sz w:val="24"/>
          <w:szCs w:val="24"/>
        </w:rPr>
        <w:t xml:space="preserve"> program </w:t>
      </w:r>
      <w:r w:rsidR="009D2E3C">
        <w:rPr>
          <w:rFonts w:ascii="Times New Roman" w:hAnsi="Times New Roman"/>
          <w:sz w:val="24"/>
          <w:szCs w:val="24"/>
        </w:rPr>
        <w:t xml:space="preserve">to </w:t>
      </w:r>
      <w:r>
        <w:rPr>
          <w:rFonts w:ascii="Times New Roman" w:hAnsi="Times New Roman"/>
          <w:sz w:val="24"/>
          <w:szCs w:val="24"/>
        </w:rPr>
        <w:t xml:space="preserve">park </w:t>
      </w:r>
      <w:r w:rsidRPr="003E152C">
        <w:rPr>
          <w:rFonts w:ascii="Times New Roman" w:hAnsi="Times New Roman"/>
          <w:sz w:val="24"/>
          <w:szCs w:val="24"/>
        </w:rPr>
        <w:t xml:space="preserve">in </w:t>
      </w:r>
      <w:r>
        <w:rPr>
          <w:rFonts w:ascii="Times New Roman" w:hAnsi="Times New Roman"/>
          <w:sz w:val="24"/>
          <w:szCs w:val="24"/>
        </w:rPr>
        <w:t xml:space="preserve">a </w:t>
      </w:r>
      <w:r w:rsidRPr="003E152C">
        <w:rPr>
          <w:rFonts w:ascii="Times New Roman" w:hAnsi="Times New Roman"/>
          <w:sz w:val="24"/>
          <w:szCs w:val="24"/>
        </w:rPr>
        <w:t xml:space="preserve">metered </w:t>
      </w:r>
      <w:r>
        <w:rPr>
          <w:rFonts w:ascii="Times New Roman" w:hAnsi="Times New Roman"/>
          <w:sz w:val="24"/>
          <w:szCs w:val="24"/>
        </w:rPr>
        <w:t xml:space="preserve">parking </w:t>
      </w:r>
      <w:r w:rsidRPr="003E152C">
        <w:rPr>
          <w:rFonts w:ascii="Times New Roman" w:hAnsi="Times New Roman"/>
          <w:sz w:val="24"/>
          <w:szCs w:val="24"/>
        </w:rPr>
        <w:t>zone</w:t>
      </w:r>
      <w:r w:rsidR="009D2E3C">
        <w:rPr>
          <w:rFonts w:ascii="Times New Roman" w:hAnsi="Times New Roman"/>
          <w:sz w:val="24"/>
          <w:szCs w:val="24"/>
        </w:rPr>
        <w:t xml:space="preserve"> without payment</w:t>
      </w:r>
      <w:r w:rsidR="00341633">
        <w:rPr>
          <w:rFonts w:ascii="Times New Roman" w:hAnsi="Times New Roman"/>
          <w:sz w:val="24"/>
          <w:szCs w:val="24"/>
        </w:rPr>
        <w:t xml:space="preserve"> at the time of parking</w:t>
      </w:r>
      <w:r w:rsidR="00347E98">
        <w:rPr>
          <w:rFonts w:ascii="Times New Roman" w:hAnsi="Times New Roman"/>
          <w:sz w:val="24"/>
          <w:szCs w:val="24"/>
        </w:rPr>
        <w:t>;</w:t>
      </w:r>
      <w:r>
        <w:rPr>
          <w:rFonts w:ascii="Times New Roman" w:hAnsi="Times New Roman"/>
          <w:sz w:val="24"/>
          <w:szCs w:val="24"/>
        </w:rPr>
        <w:t xml:space="preserve"> provided that the vehicle </w:t>
      </w:r>
      <w:r w:rsidRPr="008A4309">
        <w:rPr>
          <w:rFonts w:ascii="Times New Roman" w:hAnsi="Times New Roman"/>
          <w:sz w:val="24"/>
          <w:szCs w:val="24"/>
        </w:rPr>
        <w:t xml:space="preserve">displays an annual permit purchased by </w:t>
      </w:r>
      <w:r>
        <w:rPr>
          <w:rFonts w:ascii="Times New Roman" w:hAnsi="Times New Roman"/>
          <w:sz w:val="24"/>
          <w:szCs w:val="24"/>
        </w:rPr>
        <w:t>the</w:t>
      </w:r>
      <w:r w:rsidRPr="008A4309">
        <w:rPr>
          <w:rFonts w:ascii="Times New Roman" w:hAnsi="Times New Roman"/>
          <w:sz w:val="24"/>
          <w:szCs w:val="24"/>
        </w:rPr>
        <w:t xml:space="preserve"> company for all </w:t>
      </w:r>
      <w:r>
        <w:rPr>
          <w:rFonts w:ascii="Times New Roman" w:hAnsi="Times New Roman"/>
          <w:sz w:val="24"/>
          <w:szCs w:val="24"/>
        </w:rPr>
        <w:t xml:space="preserve">of its registered </w:t>
      </w:r>
      <w:r w:rsidR="0073516B">
        <w:rPr>
          <w:rFonts w:ascii="Times New Roman" w:hAnsi="Times New Roman"/>
          <w:sz w:val="24"/>
          <w:szCs w:val="24"/>
        </w:rPr>
        <w:t xml:space="preserve">point-to-point </w:t>
      </w:r>
      <w:r>
        <w:rPr>
          <w:rFonts w:ascii="Times New Roman" w:hAnsi="Times New Roman"/>
          <w:sz w:val="24"/>
          <w:szCs w:val="24"/>
        </w:rPr>
        <w:t xml:space="preserve">car-sharing </w:t>
      </w:r>
      <w:r w:rsidRPr="008A4309">
        <w:rPr>
          <w:rFonts w:ascii="Times New Roman" w:hAnsi="Times New Roman"/>
          <w:sz w:val="24"/>
          <w:szCs w:val="24"/>
        </w:rPr>
        <w:t>vehicles</w:t>
      </w:r>
      <w:r w:rsidR="00347E98">
        <w:rPr>
          <w:rFonts w:ascii="Times New Roman" w:hAnsi="Times New Roman"/>
          <w:sz w:val="24"/>
          <w:szCs w:val="24"/>
        </w:rPr>
        <w:t>;</w:t>
      </w:r>
    </w:p>
    <w:p w:rsidR="0091218D" w:rsidRPr="0091218D" w:rsidRDefault="0091218D" w:rsidP="00291245">
      <w:pPr>
        <w:pStyle w:val="ListParagraph"/>
        <w:tabs>
          <w:tab w:val="left" w:pos="1710"/>
          <w:tab w:val="left" w:pos="2160"/>
        </w:tabs>
        <w:spacing w:after="0"/>
        <w:ind w:left="2160" w:hanging="720"/>
        <w:rPr>
          <w:rFonts w:ascii="Times New Roman" w:hAnsi="Times New Roman"/>
          <w:sz w:val="24"/>
          <w:szCs w:val="24"/>
        </w:rPr>
      </w:pPr>
    </w:p>
    <w:p w:rsidR="0091218D" w:rsidRDefault="008A4309" w:rsidP="00291245">
      <w:pPr>
        <w:pStyle w:val="ListParagraph"/>
        <w:numPr>
          <w:ilvl w:val="0"/>
          <w:numId w:val="41"/>
        </w:numPr>
        <w:tabs>
          <w:tab w:val="left" w:pos="2160"/>
        </w:tabs>
        <w:spacing w:after="0"/>
        <w:ind w:left="2160" w:hanging="720"/>
        <w:rPr>
          <w:rFonts w:ascii="Times New Roman" w:hAnsi="Times New Roman"/>
          <w:sz w:val="24"/>
          <w:szCs w:val="24"/>
        </w:rPr>
      </w:pPr>
      <w:r w:rsidRPr="0091218D">
        <w:rPr>
          <w:rFonts w:ascii="Times New Roman" w:hAnsi="Times New Roman"/>
          <w:sz w:val="24"/>
          <w:szCs w:val="24"/>
        </w:rPr>
        <w:t xml:space="preserve">Notwithstanding </w:t>
      </w:r>
      <w:r w:rsidR="00347E98">
        <w:rPr>
          <w:rFonts w:ascii="Times New Roman" w:hAnsi="Times New Roman"/>
          <w:sz w:val="24"/>
          <w:szCs w:val="24"/>
        </w:rPr>
        <w:t>§</w:t>
      </w:r>
      <w:r w:rsidR="00914B80" w:rsidRPr="0091218D">
        <w:rPr>
          <w:rFonts w:ascii="Times New Roman" w:hAnsi="Times New Roman"/>
          <w:sz w:val="24"/>
          <w:szCs w:val="24"/>
        </w:rPr>
        <w:t>24</w:t>
      </w:r>
      <w:r w:rsidR="00914B80">
        <w:rPr>
          <w:rFonts w:ascii="Times New Roman" w:hAnsi="Times New Roman"/>
          <w:sz w:val="24"/>
          <w:szCs w:val="24"/>
        </w:rPr>
        <w:t>04.3</w:t>
      </w:r>
      <w:r w:rsidR="00914B80" w:rsidRPr="0091218D">
        <w:rPr>
          <w:rFonts w:ascii="Times New Roman" w:hAnsi="Times New Roman"/>
          <w:sz w:val="24"/>
          <w:szCs w:val="24"/>
        </w:rPr>
        <w:t xml:space="preserve"> </w:t>
      </w:r>
      <w:r w:rsidRPr="0091218D">
        <w:rPr>
          <w:rFonts w:ascii="Times New Roman" w:hAnsi="Times New Roman"/>
          <w:sz w:val="24"/>
          <w:szCs w:val="24"/>
        </w:rPr>
        <w:t xml:space="preserve">of this </w:t>
      </w:r>
      <w:r w:rsidR="00347E98">
        <w:rPr>
          <w:rFonts w:ascii="Times New Roman" w:hAnsi="Times New Roman"/>
          <w:sz w:val="24"/>
          <w:szCs w:val="24"/>
        </w:rPr>
        <w:t>chapter</w:t>
      </w:r>
      <w:r w:rsidRPr="0091218D">
        <w:rPr>
          <w:rFonts w:ascii="Times New Roman" w:hAnsi="Times New Roman"/>
          <w:sz w:val="24"/>
          <w:szCs w:val="24"/>
        </w:rPr>
        <w:t xml:space="preserve">, </w:t>
      </w:r>
      <w:r w:rsidR="009D2E3C">
        <w:rPr>
          <w:rFonts w:ascii="Times New Roman" w:hAnsi="Times New Roman"/>
          <w:sz w:val="24"/>
          <w:szCs w:val="24"/>
        </w:rPr>
        <w:t xml:space="preserve">the Director may permit </w:t>
      </w:r>
      <w:r w:rsidRPr="0091218D">
        <w:rPr>
          <w:rFonts w:ascii="Times New Roman" w:hAnsi="Times New Roman"/>
          <w:sz w:val="24"/>
          <w:szCs w:val="24"/>
        </w:rPr>
        <w:t xml:space="preserve">a car-sharing vehicle </w:t>
      </w:r>
      <w:r w:rsidR="00646E69" w:rsidRPr="0091218D">
        <w:rPr>
          <w:rFonts w:ascii="Times New Roman" w:hAnsi="Times New Roman"/>
          <w:sz w:val="24"/>
          <w:szCs w:val="24"/>
        </w:rPr>
        <w:t xml:space="preserve">registered in the point-to-point </w:t>
      </w:r>
      <w:r w:rsidR="006C7609">
        <w:rPr>
          <w:rFonts w:ascii="Times New Roman" w:hAnsi="Times New Roman"/>
          <w:sz w:val="24"/>
          <w:szCs w:val="24"/>
        </w:rPr>
        <w:t>car-sharing</w:t>
      </w:r>
      <w:r w:rsidR="00646E69" w:rsidRPr="0091218D">
        <w:rPr>
          <w:rFonts w:ascii="Times New Roman" w:hAnsi="Times New Roman"/>
          <w:sz w:val="24"/>
          <w:szCs w:val="24"/>
        </w:rPr>
        <w:t xml:space="preserve"> program</w:t>
      </w:r>
      <w:r w:rsidRPr="0091218D">
        <w:rPr>
          <w:rFonts w:ascii="Times New Roman" w:hAnsi="Times New Roman"/>
          <w:sz w:val="24"/>
          <w:szCs w:val="24"/>
        </w:rPr>
        <w:t xml:space="preserve"> </w:t>
      </w:r>
      <w:r w:rsidR="009D2E3C">
        <w:rPr>
          <w:rFonts w:ascii="Times New Roman" w:hAnsi="Times New Roman"/>
          <w:sz w:val="24"/>
          <w:szCs w:val="24"/>
        </w:rPr>
        <w:t>to</w:t>
      </w:r>
      <w:r w:rsidRPr="0091218D">
        <w:rPr>
          <w:rFonts w:ascii="Times New Roman" w:hAnsi="Times New Roman"/>
          <w:sz w:val="24"/>
          <w:szCs w:val="24"/>
        </w:rPr>
        <w:t xml:space="preserve"> park in a </w:t>
      </w:r>
      <w:r w:rsidR="00914B80">
        <w:rPr>
          <w:rFonts w:ascii="Times New Roman" w:hAnsi="Times New Roman"/>
          <w:sz w:val="24"/>
          <w:szCs w:val="24"/>
        </w:rPr>
        <w:t>metered parking zone past the maximum amount of time for that metered zone</w:t>
      </w:r>
      <w:r w:rsidR="00914B80" w:rsidRPr="00914B80">
        <w:rPr>
          <w:rFonts w:ascii="Times New Roman" w:hAnsi="Times New Roman"/>
          <w:sz w:val="24"/>
          <w:szCs w:val="24"/>
        </w:rPr>
        <w:t xml:space="preserve"> </w:t>
      </w:r>
      <w:r w:rsidR="00914B80">
        <w:rPr>
          <w:rFonts w:ascii="Times New Roman" w:hAnsi="Times New Roman"/>
          <w:sz w:val="24"/>
          <w:szCs w:val="24"/>
        </w:rPr>
        <w:t xml:space="preserve">provided that the vehicle </w:t>
      </w:r>
      <w:r w:rsidR="00914B80" w:rsidRPr="008A4309">
        <w:rPr>
          <w:rFonts w:ascii="Times New Roman" w:hAnsi="Times New Roman"/>
          <w:sz w:val="24"/>
          <w:szCs w:val="24"/>
        </w:rPr>
        <w:t xml:space="preserve">displays an annual permit purchased by </w:t>
      </w:r>
      <w:r w:rsidR="00914B80">
        <w:rPr>
          <w:rFonts w:ascii="Times New Roman" w:hAnsi="Times New Roman"/>
          <w:sz w:val="24"/>
          <w:szCs w:val="24"/>
        </w:rPr>
        <w:t>the</w:t>
      </w:r>
      <w:r w:rsidR="00914B80" w:rsidRPr="008A4309">
        <w:rPr>
          <w:rFonts w:ascii="Times New Roman" w:hAnsi="Times New Roman"/>
          <w:sz w:val="24"/>
          <w:szCs w:val="24"/>
        </w:rPr>
        <w:t xml:space="preserve"> company for all </w:t>
      </w:r>
      <w:r w:rsidR="004350C8">
        <w:rPr>
          <w:rFonts w:ascii="Times New Roman" w:hAnsi="Times New Roman"/>
          <w:sz w:val="24"/>
          <w:szCs w:val="24"/>
        </w:rPr>
        <w:t>of its registered point-to-point car</w:t>
      </w:r>
      <w:r w:rsidR="00347E98">
        <w:rPr>
          <w:rFonts w:ascii="Times New Roman" w:hAnsi="Times New Roman"/>
          <w:sz w:val="24"/>
          <w:szCs w:val="24"/>
        </w:rPr>
        <w:t>-</w:t>
      </w:r>
      <w:r w:rsidR="00914B80">
        <w:rPr>
          <w:rFonts w:ascii="Times New Roman" w:hAnsi="Times New Roman"/>
          <w:sz w:val="24"/>
          <w:szCs w:val="24"/>
        </w:rPr>
        <w:t xml:space="preserve">sharing </w:t>
      </w:r>
      <w:r w:rsidR="00914B80" w:rsidRPr="008A4309">
        <w:rPr>
          <w:rFonts w:ascii="Times New Roman" w:hAnsi="Times New Roman"/>
          <w:sz w:val="24"/>
          <w:szCs w:val="24"/>
        </w:rPr>
        <w:t>vehicles</w:t>
      </w:r>
      <w:r w:rsidR="00347E98">
        <w:rPr>
          <w:rFonts w:ascii="Times New Roman" w:hAnsi="Times New Roman"/>
          <w:sz w:val="24"/>
          <w:szCs w:val="24"/>
        </w:rPr>
        <w:t>;</w:t>
      </w:r>
    </w:p>
    <w:p w:rsidR="00570AE6" w:rsidRDefault="00570AE6" w:rsidP="00570AE6">
      <w:pPr>
        <w:pStyle w:val="ListParagraph"/>
        <w:spacing w:after="0"/>
        <w:rPr>
          <w:rFonts w:ascii="Times New Roman" w:hAnsi="Times New Roman"/>
          <w:sz w:val="24"/>
          <w:szCs w:val="24"/>
        </w:rPr>
      </w:pPr>
    </w:p>
    <w:p w:rsidR="00570AE6" w:rsidRDefault="00570AE6" w:rsidP="00291245">
      <w:pPr>
        <w:pStyle w:val="ListParagraph"/>
        <w:numPr>
          <w:ilvl w:val="0"/>
          <w:numId w:val="41"/>
        </w:numPr>
        <w:tabs>
          <w:tab w:val="left" w:pos="2160"/>
        </w:tabs>
        <w:spacing w:after="0"/>
        <w:ind w:left="2160" w:hanging="720"/>
        <w:rPr>
          <w:rFonts w:ascii="Times New Roman" w:hAnsi="Times New Roman"/>
          <w:sz w:val="24"/>
          <w:szCs w:val="24"/>
        </w:rPr>
      </w:pPr>
      <w:r>
        <w:rPr>
          <w:rFonts w:ascii="Times New Roman" w:hAnsi="Times New Roman"/>
          <w:sz w:val="24"/>
          <w:szCs w:val="24"/>
        </w:rPr>
        <w:t>Car</w:t>
      </w:r>
      <w:r w:rsidR="00347E98">
        <w:rPr>
          <w:rFonts w:ascii="Times New Roman" w:hAnsi="Times New Roman"/>
          <w:sz w:val="24"/>
          <w:szCs w:val="24"/>
        </w:rPr>
        <w:t>-</w:t>
      </w:r>
      <w:r>
        <w:rPr>
          <w:rFonts w:ascii="Times New Roman" w:hAnsi="Times New Roman"/>
          <w:sz w:val="24"/>
          <w:szCs w:val="24"/>
        </w:rPr>
        <w:t xml:space="preserve">sharing vehicles registered in the point-to-point </w:t>
      </w:r>
      <w:r w:rsidR="006C7609">
        <w:rPr>
          <w:rFonts w:ascii="Times New Roman" w:hAnsi="Times New Roman"/>
          <w:sz w:val="24"/>
          <w:szCs w:val="24"/>
        </w:rPr>
        <w:t>car-sharing</w:t>
      </w:r>
      <w:r>
        <w:rPr>
          <w:rFonts w:ascii="Times New Roman" w:hAnsi="Times New Roman"/>
          <w:sz w:val="24"/>
          <w:szCs w:val="24"/>
        </w:rPr>
        <w:t xml:space="preserve"> program may not be parked at times and locations in the District when and where parking is prohibited, including but not limited to</w:t>
      </w:r>
      <w:r w:rsidR="005D5558">
        <w:rPr>
          <w:rFonts w:ascii="Times New Roman" w:hAnsi="Times New Roman"/>
          <w:sz w:val="24"/>
          <w:szCs w:val="24"/>
        </w:rPr>
        <w:t>,</w:t>
      </w:r>
      <w:r>
        <w:rPr>
          <w:rFonts w:ascii="Times New Roman" w:hAnsi="Times New Roman"/>
          <w:sz w:val="24"/>
          <w:szCs w:val="24"/>
        </w:rPr>
        <w:t xml:space="preserve"> a.m. and p.m. rush hour restricted streets and snow emergency routes</w:t>
      </w:r>
      <w:r w:rsidR="00347E98">
        <w:rPr>
          <w:rFonts w:ascii="Times New Roman" w:hAnsi="Times New Roman"/>
          <w:sz w:val="24"/>
          <w:szCs w:val="24"/>
        </w:rPr>
        <w:t>;</w:t>
      </w:r>
    </w:p>
    <w:p w:rsidR="002130FD" w:rsidRPr="002130FD" w:rsidRDefault="002130FD" w:rsidP="00291245">
      <w:pPr>
        <w:pStyle w:val="ListParagraph"/>
        <w:spacing w:after="0"/>
        <w:rPr>
          <w:rFonts w:ascii="Times New Roman" w:hAnsi="Times New Roman"/>
          <w:sz w:val="24"/>
          <w:szCs w:val="24"/>
        </w:rPr>
      </w:pPr>
    </w:p>
    <w:p w:rsidR="002130FD" w:rsidRDefault="00A97BE1" w:rsidP="00291245">
      <w:pPr>
        <w:pStyle w:val="ListParagraph"/>
        <w:numPr>
          <w:ilvl w:val="0"/>
          <w:numId w:val="41"/>
        </w:numPr>
        <w:tabs>
          <w:tab w:val="left" w:pos="2160"/>
        </w:tabs>
        <w:spacing w:after="0"/>
        <w:ind w:left="2160" w:hanging="720"/>
        <w:rPr>
          <w:rFonts w:ascii="Times New Roman" w:hAnsi="Times New Roman"/>
          <w:sz w:val="24"/>
          <w:szCs w:val="24"/>
        </w:rPr>
      </w:pPr>
      <w:r>
        <w:rPr>
          <w:rFonts w:ascii="Times New Roman" w:hAnsi="Times New Roman"/>
          <w:sz w:val="24"/>
          <w:szCs w:val="24"/>
        </w:rPr>
        <w:t xml:space="preserve">Notwithstanding </w:t>
      </w:r>
      <w:r w:rsidR="00347E98">
        <w:rPr>
          <w:rFonts w:ascii="Times New Roman" w:hAnsi="Times New Roman"/>
          <w:sz w:val="24"/>
          <w:szCs w:val="24"/>
        </w:rPr>
        <w:t>§</w:t>
      </w:r>
      <w:r w:rsidR="002E0D20">
        <w:rPr>
          <w:rFonts w:ascii="Times New Roman" w:hAnsi="Times New Roman"/>
          <w:sz w:val="24"/>
          <w:szCs w:val="24"/>
        </w:rPr>
        <w:t xml:space="preserve"> </w:t>
      </w:r>
      <w:r>
        <w:rPr>
          <w:rFonts w:ascii="Times New Roman" w:hAnsi="Times New Roman"/>
          <w:sz w:val="24"/>
          <w:szCs w:val="24"/>
        </w:rPr>
        <w:t xml:space="preserve">2413.13 of this </w:t>
      </w:r>
      <w:r w:rsidR="00347E98">
        <w:rPr>
          <w:rFonts w:ascii="Times New Roman" w:hAnsi="Times New Roman"/>
          <w:sz w:val="24"/>
          <w:szCs w:val="24"/>
        </w:rPr>
        <w:t>chapter</w:t>
      </w:r>
      <w:r>
        <w:rPr>
          <w:rFonts w:ascii="Times New Roman" w:hAnsi="Times New Roman"/>
          <w:sz w:val="24"/>
          <w:szCs w:val="24"/>
        </w:rPr>
        <w:t xml:space="preserve">, a point-to-point </w:t>
      </w:r>
      <w:r w:rsidRPr="009058B4">
        <w:rPr>
          <w:rFonts w:ascii="Times New Roman" w:hAnsi="Times New Roman"/>
          <w:sz w:val="24"/>
          <w:szCs w:val="24"/>
        </w:rPr>
        <w:t xml:space="preserve">car-sharing vehicle registered in the point-to-point </w:t>
      </w:r>
      <w:r w:rsidR="006C7609">
        <w:rPr>
          <w:rFonts w:ascii="Times New Roman" w:hAnsi="Times New Roman"/>
          <w:sz w:val="24"/>
          <w:szCs w:val="24"/>
        </w:rPr>
        <w:t>car-sharing</w:t>
      </w:r>
      <w:r w:rsidRPr="009058B4">
        <w:rPr>
          <w:rFonts w:ascii="Times New Roman" w:hAnsi="Times New Roman"/>
          <w:sz w:val="24"/>
          <w:szCs w:val="24"/>
        </w:rPr>
        <w:t xml:space="preserve"> program</w:t>
      </w:r>
      <w:r>
        <w:rPr>
          <w:rFonts w:ascii="Times New Roman" w:hAnsi="Times New Roman"/>
          <w:sz w:val="24"/>
          <w:szCs w:val="24"/>
        </w:rPr>
        <w:t xml:space="preserve"> may park in a residential permit parking zone, provided it displays a valid annual permit described in paragraph (g) of this subsection</w:t>
      </w:r>
      <w:r w:rsidR="00347E98">
        <w:rPr>
          <w:rFonts w:ascii="Times New Roman" w:hAnsi="Times New Roman"/>
          <w:sz w:val="24"/>
          <w:szCs w:val="24"/>
        </w:rPr>
        <w:t>;</w:t>
      </w:r>
      <w:r>
        <w:rPr>
          <w:rFonts w:ascii="Times New Roman" w:hAnsi="Times New Roman"/>
          <w:sz w:val="24"/>
          <w:szCs w:val="24"/>
        </w:rPr>
        <w:t xml:space="preserve"> </w:t>
      </w:r>
    </w:p>
    <w:p w:rsidR="009058B4" w:rsidRDefault="009058B4" w:rsidP="00291245">
      <w:pPr>
        <w:pStyle w:val="ListParagraph"/>
        <w:spacing w:after="0"/>
        <w:rPr>
          <w:rFonts w:ascii="Times New Roman" w:hAnsi="Times New Roman"/>
          <w:sz w:val="24"/>
          <w:szCs w:val="24"/>
        </w:rPr>
      </w:pPr>
    </w:p>
    <w:p w:rsidR="009058B4" w:rsidRDefault="00A97BE1" w:rsidP="00291245">
      <w:pPr>
        <w:pStyle w:val="ListParagraph"/>
        <w:numPr>
          <w:ilvl w:val="0"/>
          <w:numId w:val="41"/>
        </w:numPr>
        <w:tabs>
          <w:tab w:val="left" w:pos="2160"/>
        </w:tabs>
        <w:spacing w:after="0"/>
        <w:ind w:left="2160" w:hanging="720"/>
        <w:rPr>
          <w:rFonts w:ascii="Times New Roman" w:hAnsi="Times New Roman"/>
          <w:sz w:val="24"/>
          <w:szCs w:val="24"/>
        </w:rPr>
      </w:pPr>
      <w:r>
        <w:rPr>
          <w:rFonts w:ascii="Times New Roman" w:hAnsi="Times New Roman"/>
          <w:sz w:val="24"/>
          <w:szCs w:val="24"/>
        </w:rPr>
        <w:t>The annual permit for a point-to-point car</w:t>
      </w:r>
      <w:r w:rsidR="00347E98">
        <w:rPr>
          <w:rFonts w:ascii="Times New Roman" w:hAnsi="Times New Roman"/>
          <w:sz w:val="24"/>
          <w:szCs w:val="24"/>
        </w:rPr>
        <w:t>-</w:t>
      </w:r>
      <w:r>
        <w:rPr>
          <w:rFonts w:ascii="Times New Roman" w:hAnsi="Times New Roman"/>
          <w:sz w:val="24"/>
          <w:szCs w:val="24"/>
        </w:rPr>
        <w:t xml:space="preserve">sharing vehicle shall be a non-transferable sticker issued by the Director and it shall be </w:t>
      </w:r>
      <w:r w:rsidRPr="00291245">
        <w:rPr>
          <w:rFonts w:ascii="Times New Roman" w:hAnsi="Times New Roman"/>
          <w:sz w:val="24"/>
          <w:szCs w:val="24"/>
        </w:rPr>
        <w:t>affixed by its own adhesive to the lower left (driver's) side of the windshield so that its contents are clearly visible through the windshield of the vehicle</w:t>
      </w:r>
      <w:r w:rsidR="00347E98">
        <w:rPr>
          <w:rFonts w:ascii="Times New Roman" w:hAnsi="Times New Roman"/>
          <w:sz w:val="24"/>
          <w:szCs w:val="24"/>
        </w:rPr>
        <w:t>;</w:t>
      </w:r>
      <w:r w:rsidR="000C6195">
        <w:rPr>
          <w:rFonts w:ascii="Times New Roman" w:hAnsi="Times New Roman"/>
          <w:sz w:val="24"/>
          <w:szCs w:val="24"/>
        </w:rPr>
        <w:t xml:space="preserve">  </w:t>
      </w:r>
    </w:p>
    <w:p w:rsidR="0091218D" w:rsidRDefault="0091218D" w:rsidP="00291245">
      <w:pPr>
        <w:pStyle w:val="ListParagraph"/>
        <w:spacing w:after="0"/>
        <w:rPr>
          <w:rFonts w:ascii="Times New Roman" w:hAnsi="Times New Roman"/>
          <w:sz w:val="24"/>
          <w:szCs w:val="24"/>
        </w:rPr>
      </w:pPr>
    </w:p>
    <w:p w:rsidR="0091218D" w:rsidRDefault="008A4309" w:rsidP="00291245">
      <w:pPr>
        <w:pStyle w:val="ListParagraph"/>
        <w:numPr>
          <w:ilvl w:val="0"/>
          <w:numId w:val="41"/>
        </w:numPr>
        <w:tabs>
          <w:tab w:val="left" w:pos="2160"/>
        </w:tabs>
        <w:spacing w:after="0"/>
        <w:ind w:left="2160" w:hanging="720"/>
        <w:rPr>
          <w:rFonts w:ascii="Times New Roman" w:hAnsi="Times New Roman"/>
          <w:sz w:val="24"/>
          <w:szCs w:val="24"/>
        </w:rPr>
      </w:pPr>
      <w:r w:rsidRPr="0091218D">
        <w:rPr>
          <w:rFonts w:ascii="Times New Roman" w:hAnsi="Times New Roman"/>
          <w:sz w:val="24"/>
          <w:szCs w:val="24"/>
        </w:rPr>
        <w:t xml:space="preserve">A </w:t>
      </w:r>
      <w:r w:rsidR="0073516B">
        <w:rPr>
          <w:rFonts w:ascii="Times New Roman" w:hAnsi="Times New Roman"/>
          <w:sz w:val="24"/>
          <w:szCs w:val="24"/>
        </w:rPr>
        <w:t xml:space="preserve">point-to-point </w:t>
      </w:r>
      <w:r w:rsidR="00105BF5" w:rsidRPr="0091218D">
        <w:rPr>
          <w:rFonts w:ascii="Times New Roman" w:hAnsi="Times New Roman"/>
          <w:sz w:val="24"/>
          <w:szCs w:val="24"/>
        </w:rPr>
        <w:t xml:space="preserve">car-sharing vehicle </w:t>
      </w:r>
      <w:r w:rsidR="001A2B1D" w:rsidRPr="0091218D">
        <w:rPr>
          <w:rFonts w:ascii="Times New Roman" w:hAnsi="Times New Roman"/>
          <w:sz w:val="24"/>
          <w:szCs w:val="24"/>
        </w:rPr>
        <w:t xml:space="preserve">located </w:t>
      </w:r>
      <w:r w:rsidR="00105BF5" w:rsidRPr="0091218D">
        <w:rPr>
          <w:rFonts w:ascii="Times New Roman" w:hAnsi="Times New Roman"/>
          <w:sz w:val="24"/>
          <w:szCs w:val="24"/>
        </w:rPr>
        <w:t xml:space="preserve">in the District, regardless of whether they are </w:t>
      </w:r>
      <w:r w:rsidR="001A2B1D" w:rsidRPr="0091218D">
        <w:rPr>
          <w:rFonts w:ascii="Times New Roman" w:hAnsi="Times New Roman"/>
          <w:sz w:val="24"/>
          <w:szCs w:val="24"/>
        </w:rPr>
        <w:t xml:space="preserve">parked </w:t>
      </w:r>
      <w:r w:rsidR="00105BF5" w:rsidRPr="0091218D">
        <w:rPr>
          <w:rFonts w:ascii="Times New Roman" w:hAnsi="Times New Roman"/>
          <w:sz w:val="24"/>
          <w:szCs w:val="24"/>
        </w:rPr>
        <w:t>on private or public space</w:t>
      </w:r>
      <w:r w:rsidR="00347E98">
        <w:rPr>
          <w:rFonts w:ascii="Times New Roman" w:hAnsi="Times New Roman"/>
          <w:sz w:val="24"/>
          <w:szCs w:val="24"/>
        </w:rPr>
        <w:t>s</w:t>
      </w:r>
      <w:r w:rsidR="00105BF5" w:rsidRPr="0091218D">
        <w:rPr>
          <w:rFonts w:ascii="Times New Roman" w:hAnsi="Times New Roman"/>
          <w:sz w:val="24"/>
          <w:szCs w:val="24"/>
        </w:rPr>
        <w:t>, must be registered in the District of Columbia and display District license plates</w:t>
      </w:r>
      <w:r w:rsidR="00347E98">
        <w:rPr>
          <w:rFonts w:ascii="Times New Roman" w:hAnsi="Times New Roman"/>
          <w:sz w:val="24"/>
          <w:szCs w:val="24"/>
        </w:rPr>
        <w:t>;</w:t>
      </w:r>
      <w:r w:rsidR="00132B98" w:rsidRPr="0091218D">
        <w:rPr>
          <w:rFonts w:ascii="Times New Roman" w:hAnsi="Times New Roman"/>
          <w:sz w:val="24"/>
          <w:szCs w:val="24"/>
        </w:rPr>
        <w:t xml:space="preserve"> </w:t>
      </w:r>
    </w:p>
    <w:p w:rsidR="007B074F" w:rsidRPr="0073516B" w:rsidRDefault="007B074F" w:rsidP="007B074F">
      <w:pPr>
        <w:pStyle w:val="ListParagraph"/>
        <w:tabs>
          <w:tab w:val="left" w:pos="2160"/>
        </w:tabs>
        <w:spacing w:after="0"/>
        <w:ind w:left="1440"/>
        <w:rPr>
          <w:rFonts w:ascii="Times New Roman" w:hAnsi="Times New Roman"/>
          <w:sz w:val="24"/>
          <w:szCs w:val="24"/>
        </w:rPr>
      </w:pPr>
    </w:p>
    <w:p w:rsidR="0091218D" w:rsidRDefault="00E80BFB" w:rsidP="00291245">
      <w:pPr>
        <w:pStyle w:val="ListParagraph"/>
        <w:numPr>
          <w:ilvl w:val="0"/>
          <w:numId w:val="41"/>
        </w:numPr>
        <w:tabs>
          <w:tab w:val="left" w:pos="2160"/>
        </w:tabs>
        <w:spacing w:after="0"/>
        <w:ind w:left="2160" w:hanging="720"/>
        <w:rPr>
          <w:rFonts w:ascii="Times New Roman" w:hAnsi="Times New Roman"/>
          <w:sz w:val="24"/>
          <w:szCs w:val="24"/>
        </w:rPr>
      </w:pPr>
      <w:r w:rsidRPr="0073516B">
        <w:rPr>
          <w:rFonts w:ascii="Times New Roman" w:hAnsi="Times New Roman"/>
          <w:sz w:val="24"/>
          <w:szCs w:val="24"/>
        </w:rPr>
        <w:t xml:space="preserve">The </w:t>
      </w:r>
      <w:r w:rsidR="0073516B">
        <w:rPr>
          <w:rFonts w:ascii="Times New Roman" w:hAnsi="Times New Roman"/>
          <w:sz w:val="24"/>
          <w:szCs w:val="24"/>
        </w:rPr>
        <w:t xml:space="preserve">point-to-point </w:t>
      </w:r>
      <w:r w:rsidRPr="0073516B">
        <w:rPr>
          <w:rFonts w:ascii="Times New Roman" w:hAnsi="Times New Roman"/>
          <w:sz w:val="24"/>
          <w:szCs w:val="24"/>
        </w:rPr>
        <w:t xml:space="preserve">car-sharing company must maintain at least </w:t>
      </w:r>
      <w:r w:rsidR="00347E98">
        <w:rPr>
          <w:rFonts w:ascii="Times New Roman" w:hAnsi="Times New Roman"/>
          <w:sz w:val="24"/>
          <w:szCs w:val="24"/>
        </w:rPr>
        <w:t>fifty (</w:t>
      </w:r>
      <w:r w:rsidRPr="0073516B">
        <w:rPr>
          <w:rFonts w:ascii="Times New Roman" w:hAnsi="Times New Roman"/>
          <w:sz w:val="24"/>
          <w:szCs w:val="24"/>
        </w:rPr>
        <w:t>50</w:t>
      </w:r>
      <w:r w:rsidR="00347E98">
        <w:rPr>
          <w:rFonts w:ascii="Times New Roman" w:hAnsi="Times New Roman"/>
          <w:sz w:val="24"/>
          <w:szCs w:val="24"/>
        </w:rPr>
        <w:t>)</w:t>
      </w:r>
      <w:r w:rsidRPr="0073516B">
        <w:rPr>
          <w:rFonts w:ascii="Times New Roman" w:hAnsi="Times New Roman"/>
          <w:sz w:val="24"/>
          <w:szCs w:val="24"/>
        </w:rPr>
        <w:t xml:space="preserve"> vehicles in its fleet and must maintain one percent (1%) of its fleet in each Ward of the city at any point in time and must maintain an area of operation that i</w:t>
      </w:r>
      <w:r w:rsidRPr="0091218D">
        <w:rPr>
          <w:rFonts w:ascii="Times New Roman" w:hAnsi="Times New Roman"/>
          <w:sz w:val="24"/>
          <w:szCs w:val="24"/>
        </w:rPr>
        <w:t>ncludes the entire District of Columbia, excluding National Park Service land. To account for time required to move cars, car-sharing companies shall be allowed a maximum of two (2) hours with zero (0) vehicles in a Ward</w:t>
      </w:r>
      <w:r w:rsidR="00347E98">
        <w:rPr>
          <w:rFonts w:ascii="Times New Roman" w:hAnsi="Times New Roman"/>
          <w:sz w:val="24"/>
          <w:szCs w:val="24"/>
        </w:rPr>
        <w:t>;</w:t>
      </w:r>
      <w:r w:rsidRPr="0091218D">
        <w:rPr>
          <w:rFonts w:ascii="Times New Roman" w:hAnsi="Times New Roman"/>
          <w:sz w:val="24"/>
          <w:szCs w:val="24"/>
        </w:rPr>
        <w:t xml:space="preserve"> </w:t>
      </w:r>
    </w:p>
    <w:p w:rsidR="0091218D" w:rsidRDefault="0091218D" w:rsidP="00291245">
      <w:pPr>
        <w:pStyle w:val="ListParagraph"/>
        <w:spacing w:after="0"/>
        <w:rPr>
          <w:rFonts w:ascii="Times New Roman" w:hAnsi="Times New Roman"/>
          <w:sz w:val="24"/>
          <w:szCs w:val="24"/>
        </w:rPr>
      </w:pPr>
    </w:p>
    <w:p w:rsidR="0091218D" w:rsidRDefault="00797341" w:rsidP="00291245">
      <w:pPr>
        <w:pStyle w:val="ListParagraph"/>
        <w:numPr>
          <w:ilvl w:val="0"/>
          <w:numId w:val="41"/>
        </w:numPr>
        <w:tabs>
          <w:tab w:val="left" w:pos="2160"/>
        </w:tabs>
        <w:spacing w:after="0"/>
        <w:ind w:left="2160" w:hanging="720"/>
        <w:rPr>
          <w:rFonts w:ascii="Times New Roman" w:hAnsi="Times New Roman"/>
          <w:sz w:val="24"/>
          <w:szCs w:val="24"/>
        </w:rPr>
      </w:pPr>
      <w:r w:rsidRPr="0091218D">
        <w:rPr>
          <w:rFonts w:ascii="Times New Roman" w:hAnsi="Times New Roman"/>
          <w:sz w:val="24"/>
          <w:szCs w:val="24"/>
        </w:rPr>
        <w:t>DDOT reserves the right to terminate the agreement at any time</w:t>
      </w:r>
      <w:r w:rsidR="00347E98">
        <w:rPr>
          <w:rFonts w:ascii="Times New Roman" w:hAnsi="Times New Roman"/>
          <w:sz w:val="24"/>
          <w:szCs w:val="24"/>
        </w:rPr>
        <w:t>;</w:t>
      </w:r>
      <w:r w:rsidR="00FA5EEE" w:rsidRPr="0091218D">
        <w:rPr>
          <w:rFonts w:ascii="Times New Roman" w:hAnsi="Times New Roman"/>
          <w:sz w:val="24"/>
          <w:szCs w:val="24"/>
        </w:rPr>
        <w:t xml:space="preserve">  </w:t>
      </w:r>
    </w:p>
    <w:p w:rsidR="0091218D" w:rsidRDefault="0091218D" w:rsidP="00291245">
      <w:pPr>
        <w:pStyle w:val="ListParagraph"/>
        <w:spacing w:after="0"/>
        <w:rPr>
          <w:rFonts w:ascii="Times New Roman" w:hAnsi="Times New Roman"/>
          <w:sz w:val="24"/>
          <w:szCs w:val="24"/>
        </w:rPr>
      </w:pPr>
    </w:p>
    <w:p w:rsidR="004A4421" w:rsidRDefault="00A76645" w:rsidP="00291245">
      <w:pPr>
        <w:pStyle w:val="ListParagraph"/>
        <w:numPr>
          <w:ilvl w:val="0"/>
          <w:numId w:val="41"/>
        </w:numPr>
        <w:tabs>
          <w:tab w:val="left" w:pos="2160"/>
        </w:tabs>
        <w:spacing w:after="0"/>
        <w:ind w:left="2160" w:hanging="720"/>
        <w:rPr>
          <w:rFonts w:ascii="Times New Roman" w:hAnsi="Times New Roman"/>
          <w:sz w:val="24"/>
          <w:szCs w:val="24"/>
        </w:rPr>
      </w:pPr>
      <w:r w:rsidRPr="0091218D">
        <w:rPr>
          <w:rFonts w:ascii="Times New Roman" w:hAnsi="Times New Roman"/>
          <w:sz w:val="24"/>
          <w:szCs w:val="24"/>
        </w:rPr>
        <w:t>If the one</w:t>
      </w:r>
      <w:r w:rsidR="00347E98">
        <w:rPr>
          <w:rFonts w:ascii="Times New Roman" w:hAnsi="Times New Roman"/>
          <w:sz w:val="24"/>
          <w:szCs w:val="24"/>
        </w:rPr>
        <w:t xml:space="preserve"> (1)</w:t>
      </w:r>
      <w:r w:rsidRPr="0091218D">
        <w:rPr>
          <w:rFonts w:ascii="Times New Roman" w:hAnsi="Times New Roman"/>
          <w:sz w:val="24"/>
          <w:szCs w:val="24"/>
        </w:rPr>
        <w:t xml:space="preserve">-year </w:t>
      </w:r>
      <w:r w:rsidR="00064B5B" w:rsidRPr="0091218D">
        <w:rPr>
          <w:rFonts w:ascii="Times New Roman" w:hAnsi="Times New Roman"/>
          <w:sz w:val="24"/>
          <w:szCs w:val="24"/>
        </w:rPr>
        <w:t xml:space="preserve">permit </w:t>
      </w:r>
      <w:r w:rsidRPr="0091218D">
        <w:rPr>
          <w:rFonts w:ascii="Times New Roman" w:hAnsi="Times New Roman"/>
          <w:sz w:val="24"/>
          <w:szCs w:val="24"/>
        </w:rPr>
        <w:t xml:space="preserve">expires and </w:t>
      </w:r>
      <w:r w:rsidR="00347E98">
        <w:rPr>
          <w:rFonts w:ascii="Times New Roman" w:hAnsi="Times New Roman"/>
          <w:sz w:val="24"/>
          <w:szCs w:val="24"/>
        </w:rPr>
        <w:t>the District of Columbia does not re-sign or reissue it,</w:t>
      </w:r>
      <w:r w:rsidRPr="0091218D">
        <w:rPr>
          <w:rFonts w:ascii="Times New Roman" w:hAnsi="Times New Roman"/>
          <w:sz w:val="24"/>
          <w:szCs w:val="24"/>
        </w:rPr>
        <w:t xml:space="preserve"> </w:t>
      </w:r>
      <w:r w:rsidR="002130FD">
        <w:rPr>
          <w:rFonts w:ascii="Times New Roman" w:hAnsi="Times New Roman"/>
          <w:sz w:val="24"/>
          <w:szCs w:val="24"/>
        </w:rPr>
        <w:t>or if DDOT terminates the agreement, no vehicles registered to the</w:t>
      </w:r>
      <w:r w:rsidR="002130FD" w:rsidRPr="0091218D">
        <w:rPr>
          <w:rFonts w:ascii="Times New Roman" w:hAnsi="Times New Roman"/>
          <w:sz w:val="24"/>
          <w:szCs w:val="24"/>
        </w:rPr>
        <w:t xml:space="preserve"> </w:t>
      </w:r>
      <w:r w:rsidR="0073516B">
        <w:rPr>
          <w:rFonts w:ascii="Times New Roman" w:hAnsi="Times New Roman"/>
          <w:sz w:val="24"/>
          <w:szCs w:val="24"/>
        </w:rPr>
        <w:t xml:space="preserve">point-to-point </w:t>
      </w:r>
      <w:r w:rsidRPr="0091218D">
        <w:rPr>
          <w:rFonts w:ascii="Times New Roman" w:hAnsi="Times New Roman"/>
          <w:sz w:val="24"/>
          <w:szCs w:val="24"/>
        </w:rPr>
        <w:t xml:space="preserve">car-sharing company </w:t>
      </w:r>
      <w:r w:rsidR="002130FD">
        <w:rPr>
          <w:rFonts w:ascii="Times New Roman" w:hAnsi="Times New Roman"/>
          <w:sz w:val="24"/>
          <w:szCs w:val="24"/>
        </w:rPr>
        <w:t xml:space="preserve">may be parked in any </w:t>
      </w:r>
      <w:r w:rsidR="006C7609">
        <w:rPr>
          <w:rFonts w:ascii="Times New Roman" w:hAnsi="Times New Roman"/>
          <w:sz w:val="24"/>
          <w:szCs w:val="24"/>
        </w:rPr>
        <w:t xml:space="preserve">residential permit parking </w:t>
      </w:r>
      <w:r w:rsidR="002130FD">
        <w:rPr>
          <w:rFonts w:ascii="Times New Roman" w:hAnsi="Times New Roman"/>
          <w:sz w:val="24"/>
          <w:szCs w:val="24"/>
        </w:rPr>
        <w:t xml:space="preserve">zone past the time allowed for vehicles </w:t>
      </w:r>
      <w:r w:rsidR="006C7609">
        <w:rPr>
          <w:rFonts w:ascii="Times New Roman" w:hAnsi="Times New Roman"/>
          <w:sz w:val="24"/>
          <w:szCs w:val="24"/>
        </w:rPr>
        <w:t xml:space="preserve">without a residential permit parking sticker </w:t>
      </w:r>
      <w:r w:rsidR="002130FD">
        <w:rPr>
          <w:rFonts w:ascii="Times New Roman" w:hAnsi="Times New Roman"/>
          <w:sz w:val="24"/>
          <w:szCs w:val="24"/>
        </w:rPr>
        <w:t>or be parked at a meter without paying the applicable fee</w:t>
      </w:r>
      <w:r w:rsidR="00347E98">
        <w:rPr>
          <w:rFonts w:ascii="Times New Roman" w:hAnsi="Times New Roman"/>
          <w:sz w:val="24"/>
          <w:szCs w:val="24"/>
        </w:rPr>
        <w:t>; and</w:t>
      </w:r>
      <w:r w:rsidR="00064B5B" w:rsidRPr="0091218D">
        <w:rPr>
          <w:rFonts w:ascii="Times New Roman" w:hAnsi="Times New Roman"/>
          <w:sz w:val="24"/>
          <w:szCs w:val="24"/>
        </w:rPr>
        <w:t xml:space="preserve"> </w:t>
      </w:r>
    </w:p>
    <w:p w:rsidR="004A4421" w:rsidRDefault="004A4421" w:rsidP="00291245">
      <w:pPr>
        <w:pStyle w:val="ListParagraph"/>
        <w:spacing w:after="0"/>
        <w:rPr>
          <w:rFonts w:ascii="Times New Roman" w:hAnsi="Times New Roman"/>
          <w:sz w:val="24"/>
          <w:szCs w:val="24"/>
        </w:rPr>
      </w:pPr>
    </w:p>
    <w:p w:rsidR="0003300F" w:rsidRPr="004A4421" w:rsidRDefault="0003300F" w:rsidP="00291245">
      <w:pPr>
        <w:pStyle w:val="ListParagraph"/>
        <w:numPr>
          <w:ilvl w:val="0"/>
          <w:numId w:val="41"/>
        </w:numPr>
        <w:tabs>
          <w:tab w:val="left" w:pos="2160"/>
        </w:tabs>
        <w:spacing w:after="0"/>
        <w:ind w:left="2160" w:hanging="720"/>
        <w:rPr>
          <w:rFonts w:ascii="Times New Roman" w:hAnsi="Times New Roman"/>
          <w:sz w:val="24"/>
          <w:szCs w:val="24"/>
        </w:rPr>
      </w:pPr>
      <w:r w:rsidRPr="004A4421">
        <w:rPr>
          <w:rFonts w:ascii="Times New Roman" w:hAnsi="Times New Roman"/>
          <w:sz w:val="24"/>
          <w:szCs w:val="24"/>
        </w:rPr>
        <w:t xml:space="preserve">The </w:t>
      </w:r>
      <w:r w:rsidR="0073516B">
        <w:rPr>
          <w:rFonts w:ascii="Times New Roman" w:hAnsi="Times New Roman"/>
          <w:sz w:val="24"/>
          <w:szCs w:val="24"/>
        </w:rPr>
        <w:t xml:space="preserve">point-to-point </w:t>
      </w:r>
      <w:r w:rsidR="001A2B1D" w:rsidRPr="004A4421">
        <w:rPr>
          <w:rFonts w:ascii="Times New Roman" w:hAnsi="Times New Roman"/>
          <w:sz w:val="24"/>
          <w:szCs w:val="24"/>
        </w:rPr>
        <w:t xml:space="preserve">car-sharing </w:t>
      </w:r>
      <w:r w:rsidRPr="004A4421">
        <w:rPr>
          <w:rFonts w:ascii="Times New Roman" w:hAnsi="Times New Roman"/>
          <w:sz w:val="24"/>
          <w:szCs w:val="24"/>
        </w:rPr>
        <w:t xml:space="preserve">company shall provide DDOT with data on a quarterly basis to help evaluate the impact of the program. </w:t>
      </w:r>
      <w:r w:rsidR="00875F41" w:rsidRPr="004A4421">
        <w:rPr>
          <w:rFonts w:ascii="Times New Roman" w:hAnsi="Times New Roman"/>
          <w:sz w:val="24"/>
          <w:szCs w:val="24"/>
        </w:rPr>
        <w:t>DDOT shall provide the</w:t>
      </w:r>
      <w:r w:rsidR="0073516B">
        <w:rPr>
          <w:rFonts w:ascii="Times New Roman" w:hAnsi="Times New Roman"/>
          <w:sz w:val="24"/>
          <w:szCs w:val="24"/>
        </w:rPr>
        <w:t xml:space="preserve"> point-to-point</w:t>
      </w:r>
      <w:r w:rsidR="00875F41" w:rsidRPr="004A4421">
        <w:rPr>
          <w:rFonts w:ascii="Times New Roman" w:hAnsi="Times New Roman"/>
          <w:sz w:val="24"/>
          <w:szCs w:val="24"/>
        </w:rPr>
        <w:t xml:space="preserve"> </w:t>
      </w:r>
      <w:r w:rsidR="006C7609">
        <w:rPr>
          <w:rFonts w:ascii="Times New Roman" w:hAnsi="Times New Roman"/>
          <w:sz w:val="24"/>
          <w:szCs w:val="24"/>
        </w:rPr>
        <w:t>car-sharing</w:t>
      </w:r>
      <w:r w:rsidR="00875F41" w:rsidRPr="004A4421">
        <w:rPr>
          <w:rFonts w:ascii="Times New Roman" w:hAnsi="Times New Roman"/>
          <w:sz w:val="24"/>
          <w:szCs w:val="24"/>
        </w:rPr>
        <w:t xml:space="preserve"> company with the specific performance measures and the dates that information shall be provided to DDOT.  </w:t>
      </w:r>
      <w:r w:rsidR="001A2B1D" w:rsidRPr="004A4421">
        <w:rPr>
          <w:rFonts w:ascii="Times New Roman" w:hAnsi="Times New Roman"/>
          <w:sz w:val="24"/>
          <w:szCs w:val="24"/>
        </w:rPr>
        <w:t xml:space="preserve">The </w:t>
      </w:r>
      <w:r w:rsidR="00875F41" w:rsidRPr="004A4421">
        <w:rPr>
          <w:rFonts w:ascii="Times New Roman" w:hAnsi="Times New Roman"/>
          <w:sz w:val="24"/>
          <w:szCs w:val="24"/>
        </w:rPr>
        <w:t>performance measures may include</w:t>
      </w:r>
      <w:r w:rsidRPr="004A4421">
        <w:rPr>
          <w:rFonts w:ascii="Times New Roman" w:hAnsi="Times New Roman"/>
          <w:sz w:val="24"/>
          <w:szCs w:val="24"/>
        </w:rPr>
        <w:t>:</w:t>
      </w:r>
    </w:p>
    <w:p w:rsidR="0003300F" w:rsidRDefault="0003300F" w:rsidP="00291245">
      <w:pPr>
        <w:pStyle w:val="ListParagraph"/>
        <w:spacing w:after="0"/>
        <w:rPr>
          <w:rFonts w:ascii="Times New Roman" w:hAnsi="Times New Roman"/>
          <w:sz w:val="24"/>
          <w:szCs w:val="24"/>
        </w:rPr>
      </w:pPr>
    </w:p>
    <w:p w:rsidR="0003300F" w:rsidRDefault="0003300F" w:rsidP="00291245">
      <w:pPr>
        <w:numPr>
          <w:ilvl w:val="0"/>
          <w:numId w:val="38"/>
        </w:numPr>
        <w:autoSpaceDE w:val="0"/>
        <w:autoSpaceDN w:val="0"/>
        <w:adjustRightInd w:val="0"/>
        <w:spacing w:after="0"/>
        <w:ind w:left="2880" w:hanging="720"/>
        <w:rPr>
          <w:rFonts w:ascii="Times New Roman" w:hAnsi="Times New Roman"/>
          <w:sz w:val="24"/>
          <w:szCs w:val="24"/>
        </w:rPr>
      </w:pPr>
      <w:r>
        <w:rPr>
          <w:rFonts w:ascii="Times New Roman" w:hAnsi="Times New Roman"/>
          <w:sz w:val="24"/>
          <w:szCs w:val="24"/>
        </w:rPr>
        <w:t>D</w:t>
      </w:r>
      <w:r w:rsidR="00347E98">
        <w:rPr>
          <w:rFonts w:ascii="Times New Roman" w:hAnsi="Times New Roman"/>
          <w:sz w:val="24"/>
          <w:szCs w:val="24"/>
        </w:rPr>
        <w:t>.</w:t>
      </w:r>
      <w:r>
        <w:rPr>
          <w:rFonts w:ascii="Times New Roman" w:hAnsi="Times New Roman"/>
          <w:sz w:val="24"/>
          <w:szCs w:val="24"/>
        </w:rPr>
        <w:t>C</w:t>
      </w:r>
      <w:r w:rsidR="00347E98">
        <w:rPr>
          <w:rFonts w:ascii="Times New Roman" w:hAnsi="Times New Roman"/>
          <w:sz w:val="24"/>
          <w:szCs w:val="24"/>
        </w:rPr>
        <w:t>.</w:t>
      </w:r>
      <w:r>
        <w:rPr>
          <w:rFonts w:ascii="Times New Roman" w:hAnsi="Times New Roman"/>
          <w:sz w:val="24"/>
          <w:szCs w:val="24"/>
        </w:rPr>
        <w:t xml:space="preserve"> Membership and rate-of-growth;</w:t>
      </w:r>
    </w:p>
    <w:p w:rsidR="006E56AD" w:rsidRDefault="006E56AD" w:rsidP="00291245">
      <w:pPr>
        <w:autoSpaceDE w:val="0"/>
        <w:autoSpaceDN w:val="0"/>
        <w:adjustRightInd w:val="0"/>
        <w:spacing w:after="0"/>
        <w:ind w:left="2880"/>
        <w:rPr>
          <w:rFonts w:ascii="Times New Roman" w:hAnsi="Times New Roman"/>
          <w:sz w:val="24"/>
          <w:szCs w:val="24"/>
        </w:rPr>
      </w:pPr>
    </w:p>
    <w:p w:rsidR="0003300F" w:rsidRDefault="0003300F" w:rsidP="00291245">
      <w:pPr>
        <w:numPr>
          <w:ilvl w:val="0"/>
          <w:numId w:val="38"/>
        </w:numPr>
        <w:autoSpaceDE w:val="0"/>
        <w:autoSpaceDN w:val="0"/>
        <w:adjustRightInd w:val="0"/>
        <w:spacing w:after="0"/>
        <w:ind w:left="2880" w:hanging="720"/>
        <w:rPr>
          <w:rFonts w:ascii="Times New Roman" w:hAnsi="Times New Roman"/>
          <w:sz w:val="24"/>
          <w:szCs w:val="24"/>
        </w:rPr>
      </w:pPr>
      <w:r>
        <w:rPr>
          <w:rFonts w:ascii="Times New Roman" w:hAnsi="Times New Roman"/>
          <w:sz w:val="24"/>
          <w:szCs w:val="24"/>
        </w:rPr>
        <w:t xml:space="preserve">Geographical distribution of membership in a format </w:t>
      </w:r>
      <w:r w:rsidR="00347E98">
        <w:rPr>
          <w:rFonts w:ascii="Times New Roman" w:hAnsi="Times New Roman"/>
          <w:sz w:val="24"/>
          <w:szCs w:val="24"/>
        </w:rPr>
        <w:t>that DDOT determines</w:t>
      </w:r>
      <w:r>
        <w:rPr>
          <w:rFonts w:ascii="Times New Roman" w:hAnsi="Times New Roman"/>
          <w:sz w:val="24"/>
          <w:szCs w:val="24"/>
        </w:rPr>
        <w:t>;</w:t>
      </w:r>
    </w:p>
    <w:p w:rsidR="006E56AD" w:rsidRDefault="006E56AD" w:rsidP="00291245">
      <w:pPr>
        <w:autoSpaceDE w:val="0"/>
        <w:autoSpaceDN w:val="0"/>
        <w:adjustRightInd w:val="0"/>
        <w:spacing w:after="0"/>
        <w:ind w:left="2880"/>
        <w:rPr>
          <w:rFonts w:ascii="Times New Roman" w:hAnsi="Times New Roman"/>
          <w:sz w:val="24"/>
          <w:szCs w:val="24"/>
        </w:rPr>
      </w:pPr>
    </w:p>
    <w:p w:rsidR="0003300F" w:rsidRDefault="0003300F" w:rsidP="00291245">
      <w:pPr>
        <w:numPr>
          <w:ilvl w:val="0"/>
          <w:numId w:val="38"/>
        </w:numPr>
        <w:autoSpaceDE w:val="0"/>
        <w:autoSpaceDN w:val="0"/>
        <w:adjustRightInd w:val="0"/>
        <w:spacing w:after="0"/>
        <w:ind w:left="2880" w:hanging="720"/>
        <w:rPr>
          <w:rFonts w:ascii="Times New Roman" w:hAnsi="Times New Roman"/>
          <w:sz w:val="24"/>
          <w:szCs w:val="24"/>
        </w:rPr>
      </w:pPr>
      <w:r>
        <w:rPr>
          <w:rFonts w:ascii="Times New Roman" w:hAnsi="Times New Roman"/>
          <w:sz w:val="24"/>
          <w:szCs w:val="24"/>
        </w:rPr>
        <w:t>Utilization per vehicle per month for each vehicle</w:t>
      </w:r>
      <w:r w:rsidR="00561E0B">
        <w:rPr>
          <w:rFonts w:ascii="Times New Roman" w:hAnsi="Times New Roman"/>
          <w:sz w:val="24"/>
          <w:szCs w:val="24"/>
        </w:rPr>
        <w:t>;</w:t>
      </w:r>
    </w:p>
    <w:p w:rsidR="006E56AD" w:rsidRDefault="006E56AD" w:rsidP="00291245">
      <w:pPr>
        <w:autoSpaceDE w:val="0"/>
        <w:autoSpaceDN w:val="0"/>
        <w:adjustRightInd w:val="0"/>
        <w:spacing w:after="0"/>
        <w:ind w:left="2880"/>
        <w:rPr>
          <w:rFonts w:ascii="Times New Roman" w:hAnsi="Times New Roman"/>
          <w:sz w:val="24"/>
          <w:szCs w:val="24"/>
        </w:rPr>
      </w:pPr>
    </w:p>
    <w:p w:rsidR="0003300F" w:rsidRDefault="0003300F" w:rsidP="00291245">
      <w:pPr>
        <w:numPr>
          <w:ilvl w:val="0"/>
          <w:numId w:val="38"/>
        </w:numPr>
        <w:autoSpaceDE w:val="0"/>
        <w:autoSpaceDN w:val="0"/>
        <w:adjustRightInd w:val="0"/>
        <w:spacing w:after="0"/>
        <w:ind w:left="2880" w:hanging="720"/>
        <w:rPr>
          <w:rFonts w:ascii="Times New Roman" w:hAnsi="Times New Roman"/>
          <w:sz w:val="24"/>
          <w:szCs w:val="24"/>
        </w:rPr>
      </w:pPr>
      <w:r>
        <w:rPr>
          <w:rFonts w:ascii="Times New Roman" w:hAnsi="Times New Roman"/>
          <w:sz w:val="24"/>
          <w:szCs w:val="24"/>
        </w:rPr>
        <w:t xml:space="preserve">Annual membership survey </w:t>
      </w:r>
      <w:r w:rsidR="006E56AD">
        <w:rPr>
          <w:rFonts w:ascii="Times New Roman" w:hAnsi="Times New Roman"/>
          <w:sz w:val="24"/>
          <w:szCs w:val="24"/>
        </w:rPr>
        <w:t>including</w:t>
      </w:r>
      <w:r w:rsidR="003058F9">
        <w:rPr>
          <w:rFonts w:ascii="Times New Roman" w:hAnsi="Times New Roman"/>
          <w:sz w:val="24"/>
          <w:szCs w:val="24"/>
        </w:rPr>
        <w:t xml:space="preserve"> questions regarding</w:t>
      </w:r>
      <w:r>
        <w:rPr>
          <w:rFonts w:ascii="Times New Roman" w:hAnsi="Times New Roman"/>
          <w:sz w:val="24"/>
          <w:szCs w:val="24"/>
        </w:rPr>
        <w:t>:</w:t>
      </w:r>
    </w:p>
    <w:p w:rsidR="006E56AD" w:rsidRDefault="006E56AD" w:rsidP="00291245">
      <w:pPr>
        <w:autoSpaceDE w:val="0"/>
        <w:autoSpaceDN w:val="0"/>
        <w:adjustRightInd w:val="0"/>
        <w:spacing w:after="0"/>
        <w:ind w:left="2160"/>
        <w:rPr>
          <w:rFonts w:ascii="Times New Roman" w:hAnsi="Times New Roman"/>
          <w:sz w:val="24"/>
          <w:szCs w:val="24"/>
        </w:rPr>
      </w:pPr>
    </w:p>
    <w:p w:rsidR="0003300F" w:rsidRDefault="0003300F" w:rsidP="00347E98">
      <w:pPr>
        <w:numPr>
          <w:ilvl w:val="0"/>
          <w:numId w:val="39"/>
        </w:numPr>
        <w:autoSpaceDE w:val="0"/>
        <w:autoSpaceDN w:val="0"/>
        <w:adjustRightInd w:val="0"/>
        <w:spacing w:after="0"/>
        <w:ind w:left="3600" w:hanging="720"/>
        <w:rPr>
          <w:rFonts w:ascii="Times New Roman" w:hAnsi="Times New Roman"/>
          <w:sz w:val="24"/>
          <w:szCs w:val="24"/>
        </w:rPr>
      </w:pPr>
      <w:r>
        <w:rPr>
          <w:rFonts w:ascii="Times New Roman" w:hAnsi="Times New Roman"/>
          <w:sz w:val="24"/>
          <w:szCs w:val="24"/>
        </w:rPr>
        <w:t>The number of cars owned by the members prior to membership</w:t>
      </w:r>
      <w:r w:rsidR="00347E98">
        <w:rPr>
          <w:rFonts w:ascii="Times New Roman" w:hAnsi="Times New Roman"/>
          <w:sz w:val="24"/>
          <w:szCs w:val="24"/>
        </w:rPr>
        <w:t>;</w:t>
      </w:r>
    </w:p>
    <w:p w:rsidR="00347E98" w:rsidRDefault="00347E98" w:rsidP="00347E98">
      <w:pPr>
        <w:autoSpaceDE w:val="0"/>
        <w:autoSpaceDN w:val="0"/>
        <w:adjustRightInd w:val="0"/>
        <w:spacing w:after="0"/>
        <w:ind w:left="3600"/>
        <w:rPr>
          <w:rFonts w:ascii="Times New Roman" w:hAnsi="Times New Roman"/>
          <w:sz w:val="24"/>
          <w:szCs w:val="24"/>
        </w:rPr>
      </w:pPr>
    </w:p>
    <w:p w:rsidR="0003300F" w:rsidRDefault="0003300F" w:rsidP="00291245">
      <w:pPr>
        <w:numPr>
          <w:ilvl w:val="0"/>
          <w:numId w:val="39"/>
        </w:numPr>
        <w:autoSpaceDE w:val="0"/>
        <w:autoSpaceDN w:val="0"/>
        <w:adjustRightInd w:val="0"/>
        <w:spacing w:after="0"/>
        <w:ind w:left="3600" w:hanging="720"/>
        <w:rPr>
          <w:rFonts w:ascii="Times New Roman" w:hAnsi="Times New Roman"/>
          <w:sz w:val="24"/>
          <w:szCs w:val="24"/>
        </w:rPr>
      </w:pPr>
      <w:r>
        <w:rPr>
          <w:rFonts w:ascii="Times New Roman" w:hAnsi="Times New Roman"/>
          <w:sz w:val="24"/>
          <w:szCs w:val="24"/>
        </w:rPr>
        <w:t>The number of cars owned by the member at the time of the survey;</w:t>
      </w:r>
    </w:p>
    <w:p w:rsidR="00347E98" w:rsidRDefault="00347E98" w:rsidP="00347E98">
      <w:pPr>
        <w:autoSpaceDE w:val="0"/>
        <w:autoSpaceDN w:val="0"/>
        <w:adjustRightInd w:val="0"/>
        <w:spacing w:after="0"/>
        <w:ind w:left="3600"/>
        <w:rPr>
          <w:rFonts w:ascii="Times New Roman" w:hAnsi="Times New Roman"/>
          <w:sz w:val="24"/>
          <w:szCs w:val="24"/>
        </w:rPr>
      </w:pPr>
    </w:p>
    <w:p w:rsidR="0003300F" w:rsidRDefault="0003300F" w:rsidP="00291245">
      <w:pPr>
        <w:numPr>
          <w:ilvl w:val="0"/>
          <w:numId w:val="39"/>
        </w:numPr>
        <w:autoSpaceDE w:val="0"/>
        <w:autoSpaceDN w:val="0"/>
        <w:adjustRightInd w:val="0"/>
        <w:spacing w:after="0"/>
        <w:ind w:left="3600" w:hanging="720"/>
        <w:rPr>
          <w:rFonts w:ascii="Times New Roman" w:hAnsi="Times New Roman"/>
          <w:sz w:val="24"/>
          <w:szCs w:val="24"/>
        </w:rPr>
      </w:pPr>
      <w:r>
        <w:rPr>
          <w:rFonts w:ascii="Times New Roman" w:hAnsi="Times New Roman"/>
          <w:sz w:val="24"/>
          <w:szCs w:val="24"/>
        </w:rPr>
        <w:t>If the purchase of a vehicle planned prior to membership was subsequently abandoned due to membership;</w:t>
      </w:r>
    </w:p>
    <w:p w:rsidR="00347E98" w:rsidRDefault="00347E98" w:rsidP="00347E98">
      <w:pPr>
        <w:autoSpaceDE w:val="0"/>
        <w:autoSpaceDN w:val="0"/>
        <w:adjustRightInd w:val="0"/>
        <w:spacing w:after="0"/>
        <w:ind w:left="3600"/>
        <w:rPr>
          <w:rFonts w:ascii="Times New Roman" w:hAnsi="Times New Roman"/>
          <w:sz w:val="24"/>
          <w:szCs w:val="24"/>
        </w:rPr>
      </w:pPr>
    </w:p>
    <w:p w:rsidR="0003300F" w:rsidRDefault="0003300F" w:rsidP="00291245">
      <w:pPr>
        <w:numPr>
          <w:ilvl w:val="0"/>
          <w:numId w:val="39"/>
        </w:numPr>
        <w:autoSpaceDE w:val="0"/>
        <w:autoSpaceDN w:val="0"/>
        <w:adjustRightInd w:val="0"/>
        <w:spacing w:after="0"/>
        <w:ind w:left="3600" w:hanging="720"/>
        <w:rPr>
          <w:rFonts w:ascii="Times New Roman" w:hAnsi="Times New Roman"/>
          <w:sz w:val="24"/>
          <w:szCs w:val="24"/>
        </w:rPr>
      </w:pPr>
      <w:r>
        <w:rPr>
          <w:rFonts w:ascii="Times New Roman" w:hAnsi="Times New Roman"/>
          <w:sz w:val="24"/>
          <w:szCs w:val="24"/>
        </w:rPr>
        <w:t>If miles regularly traveled by the member increased, declined or remained the same after membership;</w:t>
      </w:r>
      <w:r w:rsidR="006E56AD">
        <w:rPr>
          <w:rFonts w:ascii="Times New Roman" w:hAnsi="Times New Roman"/>
          <w:sz w:val="24"/>
          <w:szCs w:val="24"/>
        </w:rPr>
        <w:t xml:space="preserve"> </w:t>
      </w:r>
    </w:p>
    <w:p w:rsidR="00347E98" w:rsidRDefault="00347E98" w:rsidP="00347E98">
      <w:pPr>
        <w:autoSpaceDE w:val="0"/>
        <w:autoSpaceDN w:val="0"/>
        <w:adjustRightInd w:val="0"/>
        <w:spacing w:after="0"/>
        <w:ind w:left="3600"/>
        <w:rPr>
          <w:rFonts w:ascii="Times New Roman" w:hAnsi="Times New Roman"/>
          <w:sz w:val="24"/>
          <w:szCs w:val="24"/>
        </w:rPr>
      </w:pPr>
    </w:p>
    <w:p w:rsidR="0003300F" w:rsidRDefault="0003300F" w:rsidP="00291245">
      <w:pPr>
        <w:numPr>
          <w:ilvl w:val="0"/>
          <w:numId w:val="39"/>
        </w:numPr>
        <w:autoSpaceDE w:val="0"/>
        <w:autoSpaceDN w:val="0"/>
        <w:adjustRightInd w:val="0"/>
        <w:spacing w:after="0"/>
        <w:ind w:left="3600" w:hanging="720"/>
        <w:rPr>
          <w:rFonts w:ascii="Times New Roman" w:hAnsi="Times New Roman"/>
          <w:sz w:val="24"/>
          <w:szCs w:val="24"/>
        </w:rPr>
      </w:pPr>
      <w:r>
        <w:rPr>
          <w:rFonts w:ascii="Times New Roman" w:hAnsi="Times New Roman"/>
          <w:sz w:val="24"/>
          <w:szCs w:val="24"/>
        </w:rPr>
        <w:t>Whether walking, biking and transit trips by the member increased, declined or remained the same after membership</w:t>
      </w:r>
      <w:r w:rsidR="003F13B2">
        <w:rPr>
          <w:rFonts w:ascii="Times New Roman" w:hAnsi="Times New Roman"/>
          <w:sz w:val="24"/>
          <w:szCs w:val="24"/>
        </w:rPr>
        <w:t>; and</w:t>
      </w:r>
    </w:p>
    <w:p w:rsidR="00347E98" w:rsidRDefault="00347E98" w:rsidP="00347E98">
      <w:pPr>
        <w:autoSpaceDE w:val="0"/>
        <w:autoSpaceDN w:val="0"/>
        <w:adjustRightInd w:val="0"/>
        <w:spacing w:after="0"/>
        <w:ind w:left="3600"/>
        <w:rPr>
          <w:rFonts w:ascii="Times New Roman" w:hAnsi="Times New Roman"/>
          <w:sz w:val="24"/>
          <w:szCs w:val="24"/>
        </w:rPr>
      </w:pPr>
    </w:p>
    <w:p w:rsidR="003F13B2" w:rsidRDefault="003F13B2" w:rsidP="00291245">
      <w:pPr>
        <w:numPr>
          <w:ilvl w:val="0"/>
          <w:numId w:val="39"/>
        </w:numPr>
        <w:autoSpaceDE w:val="0"/>
        <w:autoSpaceDN w:val="0"/>
        <w:adjustRightInd w:val="0"/>
        <w:spacing w:after="0"/>
        <w:ind w:left="3600" w:hanging="720"/>
        <w:rPr>
          <w:rFonts w:ascii="Times New Roman" w:hAnsi="Times New Roman"/>
          <w:sz w:val="24"/>
          <w:szCs w:val="24"/>
        </w:rPr>
      </w:pPr>
      <w:r>
        <w:rPr>
          <w:rFonts w:ascii="Times New Roman" w:hAnsi="Times New Roman"/>
          <w:sz w:val="24"/>
          <w:szCs w:val="24"/>
        </w:rPr>
        <w:t xml:space="preserve">How trips would have been taken if a </w:t>
      </w:r>
      <w:r w:rsidR="006C7609">
        <w:rPr>
          <w:rFonts w:ascii="Times New Roman" w:hAnsi="Times New Roman"/>
          <w:sz w:val="24"/>
          <w:szCs w:val="24"/>
        </w:rPr>
        <w:t>car-sharing</w:t>
      </w:r>
      <w:r>
        <w:rPr>
          <w:rFonts w:ascii="Times New Roman" w:hAnsi="Times New Roman"/>
          <w:sz w:val="24"/>
          <w:szCs w:val="24"/>
        </w:rPr>
        <w:t xml:space="preserve"> vehicle were not available.</w:t>
      </w:r>
    </w:p>
    <w:p w:rsidR="00291245" w:rsidRPr="00FA5A75" w:rsidRDefault="00291245" w:rsidP="00291245">
      <w:pPr>
        <w:autoSpaceDE w:val="0"/>
        <w:autoSpaceDN w:val="0"/>
        <w:adjustRightInd w:val="0"/>
        <w:spacing w:after="0"/>
        <w:ind w:left="3600"/>
        <w:rPr>
          <w:rFonts w:ascii="Times New Roman" w:hAnsi="Times New Roman"/>
          <w:sz w:val="24"/>
          <w:szCs w:val="24"/>
        </w:rPr>
      </w:pPr>
    </w:p>
    <w:p w:rsidR="004C36BA" w:rsidRDefault="008E501F" w:rsidP="00291245">
      <w:pPr>
        <w:autoSpaceDE w:val="0"/>
        <w:autoSpaceDN w:val="0"/>
        <w:adjustRightInd w:val="0"/>
        <w:spacing w:after="0"/>
        <w:rPr>
          <w:rFonts w:ascii="Times New Roman" w:hAnsi="Times New Roman"/>
          <w:b/>
          <w:sz w:val="24"/>
          <w:szCs w:val="24"/>
        </w:rPr>
      </w:pPr>
      <w:r w:rsidRPr="008E501F">
        <w:rPr>
          <w:rFonts w:ascii="Times New Roman" w:hAnsi="Times New Roman"/>
          <w:b/>
          <w:sz w:val="24"/>
          <w:szCs w:val="24"/>
        </w:rPr>
        <w:t>Chapter 26</w:t>
      </w:r>
      <w:r>
        <w:rPr>
          <w:rFonts w:ascii="Times New Roman" w:hAnsi="Times New Roman"/>
          <w:b/>
          <w:sz w:val="24"/>
          <w:szCs w:val="24"/>
        </w:rPr>
        <w:t xml:space="preserve">, </w:t>
      </w:r>
      <w:r w:rsidRPr="008E501F">
        <w:rPr>
          <w:rFonts w:ascii="Times New Roman" w:hAnsi="Times New Roman"/>
          <w:b/>
          <w:sz w:val="24"/>
          <w:szCs w:val="24"/>
        </w:rPr>
        <w:t>Civil Fines for Moving and Non-Moving Infractions</w:t>
      </w:r>
      <w:r>
        <w:rPr>
          <w:rFonts w:ascii="Times New Roman" w:hAnsi="Times New Roman"/>
          <w:b/>
          <w:sz w:val="24"/>
          <w:szCs w:val="24"/>
        </w:rPr>
        <w:t>, is amended as follows:</w:t>
      </w:r>
    </w:p>
    <w:p w:rsidR="008E501F" w:rsidRDefault="008E501F" w:rsidP="00291245">
      <w:pPr>
        <w:autoSpaceDE w:val="0"/>
        <w:autoSpaceDN w:val="0"/>
        <w:adjustRightInd w:val="0"/>
        <w:spacing w:after="0"/>
        <w:rPr>
          <w:rFonts w:ascii="Times New Roman" w:hAnsi="Times New Roman"/>
          <w:b/>
          <w:sz w:val="24"/>
          <w:szCs w:val="24"/>
        </w:rPr>
      </w:pPr>
    </w:p>
    <w:p w:rsidR="008E501F" w:rsidRDefault="008E501F" w:rsidP="00291245">
      <w:pPr>
        <w:autoSpaceDE w:val="0"/>
        <w:autoSpaceDN w:val="0"/>
        <w:adjustRightInd w:val="0"/>
        <w:spacing w:after="0"/>
        <w:rPr>
          <w:rFonts w:ascii="Times New Roman" w:hAnsi="Times New Roman"/>
          <w:b/>
          <w:sz w:val="24"/>
          <w:szCs w:val="24"/>
        </w:rPr>
      </w:pPr>
      <w:r>
        <w:rPr>
          <w:rFonts w:ascii="Times New Roman" w:hAnsi="Times New Roman"/>
          <w:b/>
          <w:sz w:val="24"/>
          <w:szCs w:val="24"/>
        </w:rPr>
        <w:t>Section 2601, Parking and Other Non-Moving Infractions, is amended as follows:</w:t>
      </w:r>
    </w:p>
    <w:p w:rsidR="008E501F" w:rsidRDefault="008E501F" w:rsidP="00291245">
      <w:pPr>
        <w:autoSpaceDE w:val="0"/>
        <w:autoSpaceDN w:val="0"/>
        <w:adjustRightInd w:val="0"/>
        <w:spacing w:after="0"/>
        <w:rPr>
          <w:rFonts w:ascii="Times New Roman" w:hAnsi="Times New Roman"/>
          <w:b/>
          <w:sz w:val="24"/>
          <w:szCs w:val="24"/>
        </w:rPr>
      </w:pPr>
    </w:p>
    <w:p w:rsidR="008E501F" w:rsidRPr="008E501F" w:rsidRDefault="008E501F" w:rsidP="004630C4">
      <w:pPr>
        <w:rPr>
          <w:rFonts w:ascii="Times New Roman" w:hAnsi="Times New Roman"/>
          <w:sz w:val="24"/>
          <w:szCs w:val="24"/>
        </w:rPr>
      </w:pPr>
      <w:r w:rsidRPr="008E501F">
        <w:rPr>
          <w:rFonts w:ascii="Times New Roman" w:hAnsi="Times New Roman"/>
          <w:sz w:val="24"/>
          <w:szCs w:val="24"/>
        </w:rPr>
        <w:t xml:space="preserve">Subsection 2601.1 is amended by striking the phrase “car-sharing vehicle” </w:t>
      </w:r>
      <w:r w:rsidR="004630C4">
        <w:rPr>
          <w:rFonts w:ascii="Times New Roman" w:hAnsi="Times New Roman"/>
          <w:sz w:val="24"/>
          <w:szCs w:val="24"/>
        </w:rPr>
        <w:t>as stated in the fine for “</w:t>
      </w:r>
      <w:r w:rsidR="004630C4" w:rsidRPr="006C7B6C">
        <w:rPr>
          <w:rFonts w:ascii="Times New Roman" w:hAnsi="Times New Roman"/>
          <w:sz w:val="24"/>
          <w:szCs w:val="24"/>
        </w:rPr>
        <w:t>No parking except car-sharing vehicles [§ 2406.12 (c)]</w:t>
      </w:r>
      <w:r w:rsidR="004630C4">
        <w:rPr>
          <w:rFonts w:ascii="Times New Roman" w:hAnsi="Times New Roman"/>
          <w:sz w:val="24"/>
          <w:szCs w:val="24"/>
        </w:rPr>
        <w:t xml:space="preserve">, </w:t>
      </w:r>
      <w:r w:rsidRPr="008E501F">
        <w:rPr>
          <w:rFonts w:ascii="Times New Roman" w:hAnsi="Times New Roman"/>
          <w:sz w:val="24"/>
          <w:szCs w:val="24"/>
        </w:rPr>
        <w:t>and inserting the phrase “reserved on-street car-sharing vehicle” in its place.</w:t>
      </w:r>
    </w:p>
    <w:p w:rsidR="008E501F" w:rsidRDefault="008E501F" w:rsidP="00291245">
      <w:pPr>
        <w:autoSpaceDE w:val="0"/>
        <w:autoSpaceDN w:val="0"/>
        <w:adjustRightInd w:val="0"/>
        <w:spacing w:after="0"/>
        <w:rPr>
          <w:rFonts w:ascii="Times New Roman" w:hAnsi="Times New Roman"/>
          <w:sz w:val="24"/>
          <w:szCs w:val="24"/>
        </w:rPr>
      </w:pPr>
    </w:p>
    <w:p w:rsidR="005A7A2D" w:rsidRPr="005A7A2D" w:rsidRDefault="005A7A2D" w:rsidP="00291245">
      <w:pPr>
        <w:autoSpaceDE w:val="0"/>
        <w:autoSpaceDN w:val="0"/>
        <w:adjustRightInd w:val="0"/>
        <w:spacing w:after="0"/>
        <w:rPr>
          <w:rFonts w:ascii="Times New Roman" w:hAnsi="Times New Roman"/>
          <w:b/>
          <w:sz w:val="24"/>
          <w:szCs w:val="24"/>
        </w:rPr>
      </w:pPr>
      <w:r w:rsidRPr="005A7A2D">
        <w:rPr>
          <w:rFonts w:ascii="Times New Roman" w:hAnsi="Times New Roman"/>
          <w:b/>
          <w:sz w:val="24"/>
          <w:szCs w:val="24"/>
        </w:rPr>
        <w:t>Section 9901, Definitions, is amended as follows:</w:t>
      </w:r>
    </w:p>
    <w:p w:rsidR="005A7A2D" w:rsidRDefault="005A7A2D" w:rsidP="00291245">
      <w:pPr>
        <w:autoSpaceDE w:val="0"/>
        <w:autoSpaceDN w:val="0"/>
        <w:adjustRightInd w:val="0"/>
        <w:spacing w:after="0"/>
        <w:rPr>
          <w:rFonts w:ascii="Times New Roman" w:hAnsi="Times New Roman"/>
          <w:sz w:val="24"/>
          <w:szCs w:val="24"/>
        </w:rPr>
      </w:pPr>
    </w:p>
    <w:p w:rsidR="004630C4" w:rsidRPr="002E0D20" w:rsidRDefault="004630C4" w:rsidP="00291245">
      <w:pPr>
        <w:autoSpaceDE w:val="0"/>
        <w:autoSpaceDN w:val="0"/>
        <w:adjustRightInd w:val="0"/>
        <w:spacing w:after="0"/>
        <w:rPr>
          <w:rFonts w:ascii="Times New Roman" w:hAnsi="Times New Roman"/>
          <w:b/>
          <w:sz w:val="24"/>
          <w:szCs w:val="24"/>
        </w:rPr>
      </w:pPr>
      <w:r w:rsidRPr="002E0D20">
        <w:rPr>
          <w:rFonts w:ascii="Times New Roman" w:hAnsi="Times New Roman"/>
          <w:b/>
          <w:sz w:val="24"/>
          <w:szCs w:val="24"/>
        </w:rPr>
        <w:t>Subsection 9901.1 is added to read as follows:</w:t>
      </w:r>
    </w:p>
    <w:p w:rsidR="004630C4" w:rsidRDefault="004630C4" w:rsidP="00291245">
      <w:pPr>
        <w:autoSpaceDE w:val="0"/>
        <w:autoSpaceDN w:val="0"/>
        <w:adjustRightInd w:val="0"/>
        <w:spacing w:after="0"/>
        <w:rPr>
          <w:rFonts w:ascii="Times New Roman" w:hAnsi="Times New Roman"/>
          <w:sz w:val="24"/>
          <w:szCs w:val="24"/>
        </w:rPr>
      </w:pPr>
    </w:p>
    <w:p w:rsidR="004630C4" w:rsidRDefault="004630C4" w:rsidP="004630C4">
      <w:pPr>
        <w:autoSpaceDE w:val="0"/>
        <w:autoSpaceDN w:val="0"/>
        <w:adjustRightInd w:val="0"/>
        <w:spacing w:after="0"/>
        <w:ind w:left="1440" w:hanging="1440"/>
        <w:rPr>
          <w:rFonts w:ascii="Times New Roman" w:hAnsi="Times New Roman"/>
          <w:sz w:val="24"/>
          <w:szCs w:val="24"/>
        </w:rPr>
      </w:pPr>
      <w:r>
        <w:rPr>
          <w:rFonts w:ascii="Times New Roman" w:hAnsi="Times New Roman"/>
          <w:sz w:val="24"/>
          <w:szCs w:val="24"/>
        </w:rPr>
        <w:t>9901.1</w:t>
      </w:r>
      <w:r>
        <w:rPr>
          <w:rFonts w:ascii="Times New Roman" w:hAnsi="Times New Roman"/>
          <w:sz w:val="24"/>
          <w:szCs w:val="24"/>
        </w:rPr>
        <w:tab/>
      </w:r>
      <w:r w:rsidRPr="004630C4">
        <w:rPr>
          <w:rFonts w:ascii="Times New Roman" w:hAnsi="Times New Roman"/>
          <w:sz w:val="24"/>
          <w:szCs w:val="24"/>
        </w:rPr>
        <w:t>When used in this chapter, the following terms and phrases shall have the meaning ascribed:</w:t>
      </w:r>
    </w:p>
    <w:p w:rsidR="004630C4" w:rsidRDefault="004630C4" w:rsidP="00291245">
      <w:pPr>
        <w:autoSpaceDE w:val="0"/>
        <w:autoSpaceDN w:val="0"/>
        <w:adjustRightInd w:val="0"/>
        <w:spacing w:after="0"/>
        <w:rPr>
          <w:rFonts w:ascii="Times New Roman" w:hAnsi="Times New Roman"/>
          <w:sz w:val="24"/>
          <w:szCs w:val="24"/>
        </w:rPr>
      </w:pPr>
    </w:p>
    <w:p w:rsidR="004C36BA" w:rsidRPr="002E0D20" w:rsidRDefault="004630C4" w:rsidP="00291245">
      <w:pPr>
        <w:autoSpaceDE w:val="0"/>
        <w:autoSpaceDN w:val="0"/>
        <w:adjustRightInd w:val="0"/>
        <w:spacing w:after="0"/>
        <w:rPr>
          <w:rFonts w:ascii="Times New Roman" w:hAnsi="Times New Roman"/>
          <w:b/>
          <w:sz w:val="24"/>
          <w:szCs w:val="24"/>
        </w:rPr>
      </w:pPr>
      <w:r w:rsidRPr="002E0D20">
        <w:rPr>
          <w:rFonts w:ascii="Times New Roman" w:hAnsi="Times New Roman"/>
          <w:b/>
          <w:sz w:val="24"/>
          <w:szCs w:val="24"/>
        </w:rPr>
        <w:t xml:space="preserve">Six (6) </w:t>
      </w:r>
      <w:r w:rsidR="005A7A2D" w:rsidRPr="002E0D20">
        <w:rPr>
          <w:rFonts w:ascii="Times New Roman" w:hAnsi="Times New Roman"/>
          <w:b/>
          <w:sz w:val="24"/>
          <w:szCs w:val="24"/>
        </w:rPr>
        <w:t>new definition</w:t>
      </w:r>
      <w:r w:rsidR="004A4421" w:rsidRPr="002E0D20">
        <w:rPr>
          <w:rFonts w:ascii="Times New Roman" w:hAnsi="Times New Roman"/>
          <w:b/>
          <w:sz w:val="24"/>
          <w:szCs w:val="24"/>
        </w:rPr>
        <w:t>s</w:t>
      </w:r>
      <w:r w:rsidR="005A7A2D" w:rsidRPr="002E0D20">
        <w:rPr>
          <w:rFonts w:ascii="Times New Roman" w:hAnsi="Times New Roman"/>
          <w:b/>
          <w:sz w:val="24"/>
          <w:szCs w:val="24"/>
        </w:rPr>
        <w:t xml:space="preserve"> </w:t>
      </w:r>
      <w:r w:rsidR="004A4421" w:rsidRPr="002E0D20">
        <w:rPr>
          <w:rFonts w:ascii="Times New Roman" w:hAnsi="Times New Roman"/>
          <w:b/>
          <w:sz w:val="24"/>
          <w:szCs w:val="24"/>
        </w:rPr>
        <w:t>are added</w:t>
      </w:r>
      <w:r w:rsidR="005A7A2D" w:rsidRPr="002E0D20">
        <w:rPr>
          <w:rFonts w:ascii="Times New Roman" w:hAnsi="Times New Roman"/>
          <w:b/>
          <w:sz w:val="24"/>
          <w:szCs w:val="24"/>
        </w:rPr>
        <w:t xml:space="preserve"> in alphabetical order to read as follows:</w:t>
      </w:r>
    </w:p>
    <w:p w:rsidR="004C36BA" w:rsidRDefault="004C36BA" w:rsidP="00291245">
      <w:pPr>
        <w:autoSpaceDE w:val="0"/>
        <w:autoSpaceDN w:val="0"/>
        <w:adjustRightInd w:val="0"/>
        <w:spacing w:after="0"/>
        <w:rPr>
          <w:rFonts w:ascii="Times New Roman" w:hAnsi="Times New Roman"/>
          <w:sz w:val="24"/>
          <w:szCs w:val="24"/>
        </w:rPr>
      </w:pPr>
    </w:p>
    <w:p w:rsidR="005A7A2D" w:rsidRDefault="004A4421" w:rsidP="00291245">
      <w:pPr>
        <w:autoSpaceDE w:val="0"/>
        <w:autoSpaceDN w:val="0"/>
        <w:adjustRightInd w:val="0"/>
        <w:spacing w:after="0"/>
        <w:rPr>
          <w:rFonts w:ascii="Times New Roman" w:hAnsi="Times New Roman"/>
          <w:sz w:val="24"/>
          <w:szCs w:val="24"/>
        </w:rPr>
      </w:pPr>
      <w:r>
        <w:rPr>
          <w:rFonts w:ascii="Times New Roman" w:hAnsi="Times New Roman"/>
          <w:b/>
          <w:sz w:val="24"/>
          <w:szCs w:val="24"/>
        </w:rPr>
        <w:t>Point</w:t>
      </w:r>
      <w:r w:rsidR="0068250C">
        <w:rPr>
          <w:rFonts w:ascii="Times New Roman" w:hAnsi="Times New Roman"/>
          <w:b/>
          <w:sz w:val="24"/>
          <w:szCs w:val="24"/>
        </w:rPr>
        <w:t>-</w:t>
      </w:r>
      <w:r>
        <w:rPr>
          <w:rFonts w:ascii="Times New Roman" w:hAnsi="Times New Roman"/>
          <w:b/>
          <w:sz w:val="24"/>
          <w:szCs w:val="24"/>
        </w:rPr>
        <w:t>to</w:t>
      </w:r>
      <w:r w:rsidR="0068250C">
        <w:rPr>
          <w:rFonts w:ascii="Times New Roman" w:hAnsi="Times New Roman"/>
          <w:b/>
          <w:sz w:val="24"/>
          <w:szCs w:val="24"/>
        </w:rPr>
        <w:t>-</w:t>
      </w:r>
      <w:r>
        <w:rPr>
          <w:rFonts w:ascii="Times New Roman" w:hAnsi="Times New Roman"/>
          <w:b/>
          <w:sz w:val="24"/>
          <w:szCs w:val="24"/>
        </w:rPr>
        <w:t xml:space="preserve">Point </w:t>
      </w:r>
      <w:r w:rsidR="0068250C">
        <w:rPr>
          <w:rFonts w:ascii="Times New Roman" w:hAnsi="Times New Roman"/>
          <w:b/>
          <w:sz w:val="24"/>
          <w:szCs w:val="24"/>
        </w:rPr>
        <w:t>c</w:t>
      </w:r>
      <w:r w:rsidR="005A7A2D" w:rsidRPr="005A7A2D">
        <w:rPr>
          <w:rFonts w:ascii="Times New Roman" w:hAnsi="Times New Roman"/>
          <w:b/>
          <w:sz w:val="24"/>
          <w:szCs w:val="24"/>
        </w:rPr>
        <w:t>ar</w:t>
      </w:r>
      <w:r w:rsidR="004630C4">
        <w:rPr>
          <w:rFonts w:ascii="Times New Roman" w:hAnsi="Times New Roman"/>
          <w:b/>
          <w:sz w:val="24"/>
          <w:szCs w:val="24"/>
        </w:rPr>
        <w:t>-</w:t>
      </w:r>
      <w:r w:rsidR="0068250C">
        <w:rPr>
          <w:rFonts w:ascii="Times New Roman" w:hAnsi="Times New Roman"/>
          <w:b/>
          <w:sz w:val="24"/>
          <w:szCs w:val="24"/>
        </w:rPr>
        <w:t>s</w:t>
      </w:r>
      <w:r w:rsidR="005A7A2D" w:rsidRPr="005A7A2D">
        <w:rPr>
          <w:rFonts w:ascii="Times New Roman" w:hAnsi="Times New Roman"/>
          <w:b/>
          <w:sz w:val="24"/>
          <w:szCs w:val="24"/>
        </w:rPr>
        <w:t xml:space="preserve">haring </w:t>
      </w:r>
      <w:r w:rsidR="0068250C">
        <w:rPr>
          <w:rFonts w:ascii="Times New Roman" w:hAnsi="Times New Roman"/>
          <w:b/>
          <w:sz w:val="24"/>
          <w:szCs w:val="24"/>
        </w:rPr>
        <w:t>c</w:t>
      </w:r>
      <w:r w:rsidR="005A7A2D" w:rsidRPr="005A7A2D">
        <w:rPr>
          <w:rFonts w:ascii="Times New Roman" w:hAnsi="Times New Roman"/>
          <w:b/>
          <w:sz w:val="24"/>
          <w:szCs w:val="24"/>
        </w:rPr>
        <w:t>ompany</w:t>
      </w:r>
      <w:r w:rsidR="005A7A2D">
        <w:rPr>
          <w:rFonts w:ascii="Times New Roman" w:hAnsi="Times New Roman"/>
          <w:sz w:val="24"/>
          <w:szCs w:val="24"/>
        </w:rPr>
        <w:t xml:space="preserve"> – a registered D</w:t>
      </w:r>
      <w:r w:rsidR="004630C4">
        <w:rPr>
          <w:rFonts w:ascii="Times New Roman" w:hAnsi="Times New Roman"/>
          <w:sz w:val="24"/>
          <w:szCs w:val="24"/>
        </w:rPr>
        <w:t>.</w:t>
      </w:r>
      <w:r w:rsidR="005A7A2D">
        <w:rPr>
          <w:rFonts w:ascii="Times New Roman" w:hAnsi="Times New Roman"/>
          <w:sz w:val="24"/>
          <w:szCs w:val="24"/>
        </w:rPr>
        <w:t>C</w:t>
      </w:r>
      <w:r w:rsidR="004630C4">
        <w:rPr>
          <w:rFonts w:ascii="Times New Roman" w:hAnsi="Times New Roman"/>
          <w:sz w:val="24"/>
          <w:szCs w:val="24"/>
        </w:rPr>
        <w:t>.</w:t>
      </w:r>
      <w:r w:rsidR="005A7A2D">
        <w:rPr>
          <w:rFonts w:ascii="Times New Roman" w:hAnsi="Times New Roman"/>
          <w:sz w:val="24"/>
          <w:szCs w:val="24"/>
        </w:rPr>
        <w:t xml:space="preserve"> company whose primary business is to rent car-sharing vehicles to the public</w:t>
      </w:r>
      <w:r>
        <w:rPr>
          <w:rFonts w:ascii="Times New Roman" w:hAnsi="Times New Roman"/>
          <w:sz w:val="24"/>
          <w:szCs w:val="24"/>
        </w:rPr>
        <w:t xml:space="preserve"> that will be used in the point-to-point </w:t>
      </w:r>
      <w:r w:rsidR="006C7609">
        <w:rPr>
          <w:rFonts w:ascii="Times New Roman" w:hAnsi="Times New Roman"/>
          <w:sz w:val="24"/>
          <w:szCs w:val="24"/>
        </w:rPr>
        <w:t>car-sharing</w:t>
      </w:r>
      <w:r>
        <w:rPr>
          <w:rFonts w:ascii="Times New Roman" w:hAnsi="Times New Roman"/>
          <w:sz w:val="24"/>
          <w:szCs w:val="24"/>
        </w:rPr>
        <w:t xml:space="preserve"> program</w:t>
      </w:r>
      <w:r w:rsidR="005A7A2D">
        <w:rPr>
          <w:rFonts w:ascii="Times New Roman" w:hAnsi="Times New Roman"/>
          <w:sz w:val="24"/>
          <w:szCs w:val="24"/>
        </w:rPr>
        <w:t>.</w:t>
      </w:r>
    </w:p>
    <w:p w:rsidR="00416FC2" w:rsidRDefault="00416FC2" w:rsidP="00291245">
      <w:pPr>
        <w:autoSpaceDE w:val="0"/>
        <w:autoSpaceDN w:val="0"/>
        <w:adjustRightInd w:val="0"/>
        <w:spacing w:after="0"/>
        <w:rPr>
          <w:rFonts w:ascii="Times New Roman" w:hAnsi="Times New Roman"/>
          <w:sz w:val="24"/>
          <w:szCs w:val="24"/>
        </w:rPr>
      </w:pPr>
    </w:p>
    <w:p w:rsidR="00416FC2" w:rsidRDefault="00416FC2" w:rsidP="00416FC2">
      <w:pPr>
        <w:autoSpaceDE w:val="0"/>
        <w:autoSpaceDN w:val="0"/>
        <w:adjustRightInd w:val="0"/>
        <w:spacing w:after="0"/>
        <w:rPr>
          <w:rFonts w:ascii="Times New Roman" w:hAnsi="Times New Roman"/>
          <w:sz w:val="24"/>
          <w:szCs w:val="24"/>
        </w:rPr>
      </w:pPr>
      <w:r>
        <w:rPr>
          <w:rFonts w:ascii="Times New Roman" w:hAnsi="Times New Roman"/>
          <w:b/>
          <w:sz w:val="24"/>
          <w:szCs w:val="24"/>
        </w:rPr>
        <w:t>P</w:t>
      </w:r>
      <w:r w:rsidRPr="004A4421">
        <w:rPr>
          <w:rFonts w:ascii="Times New Roman" w:hAnsi="Times New Roman"/>
          <w:b/>
          <w:sz w:val="24"/>
          <w:szCs w:val="24"/>
        </w:rPr>
        <w:t>oint</w:t>
      </w:r>
      <w:r>
        <w:rPr>
          <w:rFonts w:ascii="Times New Roman" w:hAnsi="Times New Roman"/>
          <w:b/>
          <w:sz w:val="24"/>
          <w:szCs w:val="24"/>
        </w:rPr>
        <w:t>-</w:t>
      </w:r>
      <w:r w:rsidRPr="004A4421">
        <w:rPr>
          <w:rFonts w:ascii="Times New Roman" w:hAnsi="Times New Roman"/>
          <w:b/>
          <w:sz w:val="24"/>
          <w:szCs w:val="24"/>
        </w:rPr>
        <w:t>to</w:t>
      </w:r>
      <w:r>
        <w:rPr>
          <w:rFonts w:ascii="Times New Roman" w:hAnsi="Times New Roman"/>
          <w:b/>
          <w:sz w:val="24"/>
          <w:szCs w:val="24"/>
        </w:rPr>
        <w:t>-P</w:t>
      </w:r>
      <w:r w:rsidRPr="004A4421">
        <w:rPr>
          <w:rFonts w:ascii="Times New Roman" w:hAnsi="Times New Roman"/>
          <w:b/>
          <w:sz w:val="24"/>
          <w:szCs w:val="24"/>
        </w:rPr>
        <w:t xml:space="preserve">oint </w:t>
      </w:r>
      <w:r w:rsidR="006C7609">
        <w:rPr>
          <w:rFonts w:ascii="Times New Roman" w:hAnsi="Times New Roman"/>
          <w:b/>
          <w:sz w:val="24"/>
          <w:szCs w:val="24"/>
        </w:rPr>
        <w:t>car-sharing</w:t>
      </w:r>
      <w:r w:rsidRPr="004A4421">
        <w:rPr>
          <w:rFonts w:ascii="Times New Roman" w:hAnsi="Times New Roman"/>
          <w:b/>
          <w:sz w:val="24"/>
          <w:szCs w:val="24"/>
        </w:rPr>
        <w:t xml:space="preserve"> program</w:t>
      </w:r>
      <w:r>
        <w:rPr>
          <w:rFonts w:ascii="Times New Roman" w:hAnsi="Times New Roman"/>
          <w:sz w:val="24"/>
          <w:szCs w:val="24"/>
        </w:rPr>
        <w:t xml:space="preserve"> – a program authorizing point-to-point car</w:t>
      </w:r>
      <w:r w:rsidR="004630C4">
        <w:rPr>
          <w:rFonts w:ascii="Times New Roman" w:hAnsi="Times New Roman"/>
          <w:sz w:val="24"/>
          <w:szCs w:val="24"/>
        </w:rPr>
        <w:t>-</w:t>
      </w:r>
      <w:r>
        <w:rPr>
          <w:rFonts w:ascii="Times New Roman" w:hAnsi="Times New Roman"/>
          <w:sz w:val="24"/>
          <w:szCs w:val="24"/>
        </w:rPr>
        <w:t xml:space="preserve">sharing vehicles to be parked by point-to-point </w:t>
      </w:r>
      <w:r w:rsidR="006C7609">
        <w:rPr>
          <w:rFonts w:ascii="Times New Roman" w:hAnsi="Times New Roman"/>
          <w:sz w:val="24"/>
          <w:szCs w:val="24"/>
        </w:rPr>
        <w:t>car-sharing</w:t>
      </w:r>
      <w:r>
        <w:rPr>
          <w:rFonts w:ascii="Times New Roman" w:hAnsi="Times New Roman"/>
          <w:sz w:val="24"/>
          <w:szCs w:val="24"/>
        </w:rPr>
        <w:t xml:space="preserve"> customers in residential permit parking zones and at metered parking spaces without having to pay the associated fee.  </w:t>
      </w:r>
    </w:p>
    <w:p w:rsidR="00416FC2" w:rsidRDefault="00416FC2" w:rsidP="00416FC2">
      <w:pPr>
        <w:autoSpaceDE w:val="0"/>
        <w:autoSpaceDN w:val="0"/>
        <w:adjustRightInd w:val="0"/>
        <w:spacing w:after="0"/>
        <w:rPr>
          <w:rFonts w:ascii="Times New Roman" w:hAnsi="Times New Roman"/>
          <w:sz w:val="24"/>
          <w:szCs w:val="24"/>
        </w:rPr>
      </w:pPr>
    </w:p>
    <w:p w:rsidR="00416FC2" w:rsidRDefault="00416FC2" w:rsidP="00291245">
      <w:pPr>
        <w:autoSpaceDE w:val="0"/>
        <w:autoSpaceDN w:val="0"/>
        <w:adjustRightInd w:val="0"/>
        <w:spacing w:after="0"/>
        <w:rPr>
          <w:rFonts w:ascii="Times New Roman" w:hAnsi="Times New Roman"/>
          <w:sz w:val="24"/>
          <w:szCs w:val="24"/>
        </w:rPr>
      </w:pPr>
      <w:r w:rsidRPr="00416FC2">
        <w:rPr>
          <w:rFonts w:ascii="Times New Roman" w:hAnsi="Times New Roman"/>
          <w:b/>
          <w:sz w:val="24"/>
          <w:szCs w:val="24"/>
        </w:rPr>
        <w:t>Point-to-Point car</w:t>
      </w:r>
      <w:r w:rsidR="004630C4">
        <w:rPr>
          <w:rFonts w:ascii="Times New Roman" w:hAnsi="Times New Roman"/>
          <w:b/>
          <w:sz w:val="24"/>
          <w:szCs w:val="24"/>
        </w:rPr>
        <w:t>-</w:t>
      </w:r>
      <w:r w:rsidRPr="00416FC2">
        <w:rPr>
          <w:rFonts w:ascii="Times New Roman" w:hAnsi="Times New Roman"/>
          <w:b/>
          <w:sz w:val="24"/>
          <w:szCs w:val="24"/>
        </w:rPr>
        <w:t>sharing vehicle</w:t>
      </w:r>
      <w:r>
        <w:rPr>
          <w:rFonts w:ascii="Times New Roman" w:hAnsi="Times New Roman"/>
          <w:sz w:val="24"/>
          <w:szCs w:val="24"/>
        </w:rPr>
        <w:t xml:space="preserve"> – a vehicle registered in the District to a point-to-point </w:t>
      </w:r>
      <w:r w:rsidR="006C7609">
        <w:rPr>
          <w:rFonts w:ascii="Times New Roman" w:hAnsi="Times New Roman"/>
          <w:sz w:val="24"/>
          <w:szCs w:val="24"/>
        </w:rPr>
        <w:t>car-sharing</w:t>
      </w:r>
      <w:r>
        <w:rPr>
          <w:rFonts w:ascii="Times New Roman" w:hAnsi="Times New Roman"/>
          <w:sz w:val="24"/>
          <w:szCs w:val="24"/>
        </w:rPr>
        <w:t xml:space="preserve"> company to be used in the point-to-point </w:t>
      </w:r>
      <w:r w:rsidR="006C7609">
        <w:rPr>
          <w:rFonts w:ascii="Times New Roman" w:hAnsi="Times New Roman"/>
          <w:sz w:val="24"/>
          <w:szCs w:val="24"/>
        </w:rPr>
        <w:t>car-sharing</w:t>
      </w:r>
      <w:r>
        <w:rPr>
          <w:rFonts w:ascii="Times New Roman" w:hAnsi="Times New Roman"/>
          <w:sz w:val="24"/>
          <w:szCs w:val="24"/>
        </w:rPr>
        <w:t xml:space="preserve"> program.</w:t>
      </w:r>
    </w:p>
    <w:p w:rsidR="004A4421" w:rsidRDefault="004A4421" w:rsidP="00291245">
      <w:pPr>
        <w:autoSpaceDE w:val="0"/>
        <w:autoSpaceDN w:val="0"/>
        <w:adjustRightInd w:val="0"/>
        <w:spacing w:after="0"/>
        <w:rPr>
          <w:rFonts w:ascii="Times New Roman" w:hAnsi="Times New Roman"/>
          <w:sz w:val="24"/>
          <w:szCs w:val="24"/>
        </w:rPr>
      </w:pPr>
    </w:p>
    <w:p w:rsidR="004A4421" w:rsidRDefault="004A4421" w:rsidP="00291245">
      <w:pPr>
        <w:autoSpaceDE w:val="0"/>
        <w:autoSpaceDN w:val="0"/>
        <w:adjustRightInd w:val="0"/>
        <w:spacing w:after="0"/>
        <w:rPr>
          <w:rFonts w:ascii="Times New Roman" w:hAnsi="Times New Roman"/>
          <w:sz w:val="24"/>
          <w:szCs w:val="24"/>
        </w:rPr>
      </w:pPr>
      <w:r w:rsidRPr="004A4421">
        <w:rPr>
          <w:rFonts w:ascii="Times New Roman" w:hAnsi="Times New Roman"/>
          <w:b/>
          <w:sz w:val="24"/>
          <w:szCs w:val="24"/>
        </w:rPr>
        <w:t xml:space="preserve">Reserved </w:t>
      </w:r>
      <w:r w:rsidR="0068250C">
        <w:rPr>
          <w:rFonts w:ascii="Times New Roman" w:hAnsi="Times New Roman"/>
          <w:b/>
          <w:sz w:val="24"/>
          <w:szCs w:val="24"/>
        </w:rPr>
        <w:t>o</w:t>
      </w:r>
      <w:r w:rsidRPr="004A4421">
        <w:rPr>
          <w:rFonts w:ascii="Times New Roman" w:hAnsi="Times New Roman"/>
          <w:b/>
          <w:sz w:val="24"/>
          <w:szCs w:val="24"/>
        </w:rPr>
        <w:t>n-</w:t>
      </w:r>
      <w:r w:rsidR="0068250C">
        <w:rPr>
          <w:rFonts w:ascii="Times New Roman" w:hAnsi="Times New Roman"/>
          <w:b/>
          <w:sz w:val="24"/>
          <w:szCs w:val="24"/>
        </w:rPr>
        <w:t>s</w:t>
      </w:r>
      <w:r w:rsidRPr="004A4421">
        <w:rPr>
          <w:rFonts w:ascii="Times New Roman" w:hAnsi="Times New Roman"/>
          <w:b/>
          <w:sz w:val="24"/>
          <w:szCs w:val="24"/>
        </w:rPr>
        <w:t xml:space="preserve">treet </w:t>
      </w:r>
      <w:r w:rsidR="0068250C">
        <w:rPr>
          <w:rFonts w:ascii="Times New Roman" w:hAnsi="Times New Roman"/>
          <w:b/>
          <w:sz w:val="24"/>
          <w:szCs w:val="24"/>
        </w:rPr>
        <w:t>c</w:t>
      </w:r>
      <w:r w:rsidRPr="004A4421">
        <w:rPr>
          <w:rFonts w:ascii="Times New Roman" w:hAnsi="Times New Roman"/>
          <w:b/>
          <w:sz w:val="24"/>
          <w:szCs w:val="24"/>
        </w:rPr>
        <w:t>ar</w:t>
      </w:r>
      <w:r w:rsidR="004630C4">
        <w:rPr>
          <w:rFonts w:ascii="Times New Roman" w:hAnsi="Times New Roman"/>
          <w:b/>
          <w:sz w:val="24"/>
          <w:szCs w:val="24"/>
        </w:rPr>
        <w:t>-</w:t>
      </w:r>
      <w:r w:rsidR="0068250C">
        <w:rPr>
          <w:rFonts w:ascii="Times New Roman" w:hAnsi="Times New Roman"/>
          <w:b/>
          <w:sz w:val="24"/>
          <w:szCs w:val="24"/>
        </w:rPr>
        <w:t>s</w:t>
      </w:r>
      <w:r w:rsidRPr="004A4421">
        <w:rPr>
          <w:rFonts w:ascii="Times New Roman" w:hAnsi="Times New Roman"/>
          <w:b/>
          <w:sz w:val="24"/>
          <w:szCs w:val="24"/>
        </w:rPr>
        <w:t xml:space="preserve">haring </w:t>
      </w:r>
      <w:r w:rsidR="0068250C">
        <w:rPr>
          <w:rFonts w:ascii="Times New Roman" w:hAnsi="Times New Roman"/>
          <w:b/>
          <w:sz w:val="24"/>
          <w:szCs w:val="24"/>
        </w:rPr>
        <w:t>c</w:t>
      </w:r>
      <w:r w:rsidRPr="004A4421">
        <w:rPr>
          <w:rFonts w:ascii="Times New Roman" w:hAnsi="Times New Roman"/>
          <w:b/>
          <w:sz w:val="24"/>
          <w:szCs w:val="24"/>
        </w:rPr>
        <w:t>ompany</w:t>
      </w:r>
      <w:r>
        <w:rPr>
          <w:rFonts w:ascii="Times New Roman" w:hAnsi="Times New Roman"/>
          <w:sz w:val="24"/>
          <w:szCs w:val="24"/>
        </w:rPr>
        <w:t xml:space="preserve"> – a registered D</w:t>
      </w:r>
      <w:r w:rsidR="004630C4">
        <w:rPr>
          <w:rFonts w:ascii="Times New Roman" w:hAnsi="Times New Roman"/>
          <w:sz w:val="24"/>
          <w:szCs w:val="24"/>
        </w:rPr>
        <w:t>.</w:t>
      </w:r>
      <w:r>
        <w:rPr>
          <w:rFonts w:ascii="Times New Roman" w:hAnsi="Times New Roman"/>
          <w:sz w:val="24"/>
          <w:szCs w:val="24"/>
        </w:rPr>
        <w:t>C</w:t>
      </w:r>
      <w:r w:rsidR="004630C4">
        <w:rPr>
          <w:rFonts w:ascii="Times New Roman" w:hAnsi="Times New Roman"/>
          <w:sz w:val="24"/>
          <w:szCs w:val="24"/>
        </w:rPr>
        <w:t>.</w:t>
      </w:r>
      <w:r>
        <w:rPr>
          <w:rFonts w:ascii="Times New Roman" w:hAnsi="Times New Roman"/>
          <w:sz w:val="24"/>
          <w:szCs w:val="24"/>
        </w:rPr>
        <w:t xml:space="preserve"> company whose primary business is to rent car-sharing vehicles to the public that will be used in the reserved on-street </w:t>
      </w:r>
      <w:r w:rsidR="006C7609">
        <w:rPr>
          <w:rFonts w:ascii="Times New Roman" w:hAnsi="Times New Roman"/>
          <w:sz w:val="24"/>
          <w:szCs w:val="24"/>
        </w:rPr>
        <w:t>car-sharing</w:t>
      </w:r>
      <w:r>
        <w:rPr>
          <w:rFonts w:ascii="Times New Roman" w:hAnsi="Times New Roman"/>
          <w:sz w:val="24"/>
          <w:szCs w:val="24"/>
        </w:rPr>
        <w:t xml:space="preserve"> program.</w:t>
      </w:r>
    </w:p>
    <w:p w:rsidR="004A4421" w:rsidRDefault="004A4421" w:rsidP="00291245">
      <w:pPr>
        <w:autoSpaceDE w:val="0"/>
        <w:autoSpaceDN w:val="0"/>
        <w:adjustRightInd w:val="0"/>
        <w:spacing w:after="0"/>
        <w:rPr>
          <w:rFonts w:ascii="Times New Roman" w:hAnsi="Times New Roman"/>
          <w:sz w:val="24"/>
          <w:szCs w:val="24"/>
        </w:rPr>
      </w:pPr>
    </w:p>
    <w:p w:rsidR="004A4421" w:rsidRDefault="004A4421" w:rsidP="00291245">
      <w:pPr>
        <w:autoSpaceDE w:val="0"/>
        <w:autoSpaceDN w:val="0"/>
        <w:adjustRightInd w:val="0"/>
        <w:spacing w:after="0"/>
        <w:rPr>
          <w:rFonts w:ascii="Times New Roman" w:hAnsi="Times New Roman"/>
          <w:sz w:val="24"/>
          <w:szCs w:val="24"/>
        </w:rPr>
      </w:pPr>
      <w:r w:rsidRPr="004A4421">
        <w:rPr>
          <w:rFonts w:ascii="Times New Roman" w:hAnsi="Times New Roman"/>
          <w:b/>
          <w:sz w:val="24"/>
          <w:szCs w:val="24"/>
        </w:rPr>
        <w:t xml:space="preserve">Reserved </w:t>
      </w:r>
      <w:r w:rsidR="0068250C">
        <w:rPr>
          <w:rFonts w:ascii="Times New Roman" w:hAnsi="Times New Roman"/>
          <w:b/>
          <w:sz w:val="24"/>
          <w:szCs w:val="24"/>
        </w:rPr>
        <w:t>o</w:t>
      </w:r>
      <w:r w:rsidRPr="004A4421">
        <w:rPr>
          <w:rFonts w:ascii="Times New Roman" w:hAnsi="Times New Roman"/>
          <w:b/>
          <w:sz w:val="24"/>
          <w:szCs w:val="24"/>
        </w:rPr>
        <w:t xml:space="preserve">n-street </w:t>
      </w:r>
      <w:r w:rsidR="006C7609">
        <w:rPr>
          <w:rFonts w:ascii="Times New Roman" w:hAnsi="Times New Roman"/>
          <w:b/>
          <w:sz w:val="24"/>
          <w:szCs w:val="24"/>
        </w:rPr>
        <w:t>car-sharing</w:t>
      </w:r>
      <w:r w:rsidRPr="004A4421">
        <w:rPr>
          <w:rFonts w:ascii="Times New Roman" w:hAnsi="Times New Roman"/>
          <w:b/>
          <w:sz w:val="24"/>
          <w:szCs w:val="24"/>
        </w:rPr>
        <w:t xml:space="preserve"> program</w:t>
      </w:r>
      <w:r>
        <w:rPr>
          <w:rFonts w:ascii="Times New Roman" w:hAnsi="Times New Roman"/>
          <w:sz w:val="24"/>
          <w:szCs w:val="24"/>
        </w:rPr>
        <w:t xml:space="preserve"> – a program authorizing the reservation of public space for the exclusive use of </w:t>
      </w:r>
      <w:r w:rsidR="006C7609">
        <w:rPr>
          <w:rFonts w:ascii="Times New Roman" w:hAnsi="Times New Roman"/>
          <w:sz w:val="24"/>
          <w:szCs w:val="24"/>
        </w:rPr>
        <w:t>car-sharing</w:t>
      </w:r>
      <w:r>
        <w:rPr>
          <w:rFonts w:ascii="Times New Roman" w:hAnsi="Times New Roman"/>
          <w:sz w:val="24"/>
          <w:szCs w:val="24"/>
        </w:rPr>
        <w:t xml:space="preserve"> vehicles.</w:t>
      </w:r>
    </w:p>
    <w:p w:rsidR="004A4421" w:rsidRDefault="004A4421" w:rsidP="00291245">
      <w:pPr>
        <w:autoSpaceDE w:val="0"/>
        <w:autoSpaceDN w:val="0"/>
        <w:adjustRightInd w:val="0"/>
        <w:spacing w:after="0"/>
        <w:rPr>
          <w:rFonts w:ascii="Times New Roman" w:hAnsi="Times New Roman"/>
          <w:sz w:val="24"/>
          <w:szCs w:val="24"/>
        </w:rPr>
      </w:pPr>
    </w:p>
    <w:p w:rsidR="006E207F" w:rsidRPr="00BA6516" w:rsidRDefault="00416FC2" w:rsidP="00291245">
      <w:pPr>
        <w:spacing w:after="0"/>
        <w:rPr>
          <w:rFonts w:ascii="Times New Roman" w:hAnsi="Times New Roman"/>
          <w:sz w:val="24"/>
          <w:szCs w:val="24"/>
        </w:rPr>
      </w:pPr>
      <w:r>
        <w:rPr>
          <w:rFonts w:ascii="Times New Roman" w:hAnsi="Times New Roman"/>
          <w:b/>
          <w:sz w:val="24"/>
          <w:szCs w:val="24"/>
        </w:rPr>
        <w:t>Reserved on-street car</w:t>
      </w:r>
      <w:r w:rsidR="004630C4">
        <w:rPr>
          <w:rFonts w:ascii="Times New Roman" w:hAnsi="Times New Roman"/>
          <w:b/>
          <w:sz w:val="24"/>
          <w:szCs w:val="24"/>
        </w:rPr>
        <w:t>-</w:t>
      </w:r>
      <w:r>
        <w:rPr>
          <w:rFonts w:ascii="Times New Roman" w:hAnsi="Times New Roman"/>
          <w:b/>
          <w:sz w:val="24"/>
          <w:szCs w:val="24"/>
        </w:rPr>
        <w:t>sharing vehicle</w:t>
      </w:r>
      <w:r>
        <w:rPr>
          <w:rFonts w:ascii="Times New Roman" w:hAnsi="Times New Roman"/>
          <w:sz w:val="24"/>
          <w:szCs w:val="24"/>
        </w:rPr>
        <w:t xml:space="preserve"> – a vehicle registered in the District to a reserved on-street </w:t>
      </w:r>
      <w:r w:rsidR="006C7609">
        <w:rPr>
          <w:rFonts w:ascii="Times New Roman" w:hAnsi="Times New Roman"/>
          <w:sz w:val="24"/>
          <w:szCs w:val="24"/>
        </w:rPr>
        <w:t>car-sharing</w:t>
      </w:r>
      <w:r>
        <w:rPr>
          <w:rFonts w:ascii="Times New Roman" w:hAnsi="Times New Roman"/>
          <w:sz w:val="24"/>
          <w:szCs w:val="24"/>
        </w:rPr>
        <w:t xml:space="preserve"> company to be used in the reserved on-street </w:t>
      </w:r>
      <w:r w:rsidR="006C7609">
        <w:rPr>
          <w:rFonts w:ascii="Times New Roman" w:hAnsi="Times New Roman"/>
          <w:sz w:val="24"/>
          <w:szCs w:val="24"/>
        </w:rPr>
        <w:t>car-sharing</w:t>
      </w:r>
      <w:r>
        <w:rPr>
          <w:rFonts w:ascii="Times New Roman" w:hAnsi="Times New Roman"/>
          <w:sz w:val="24"/>
          <w:szCs w:val="24"/>
        </w:rPr>
        <w:t xml:space="preserve"> program.</w:t>
      </w:r>
    </w:p>
    <w:sectPr w:rsidR="006E207F" w:rsidRPr="00BA6516" w:rsidSect="000C5E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18" w:rsidRDefault="00BD2B18" w:rsidP="00F26A3D">
      <w:pPr>
        <w:spacing w:after="0" w:line="240" w:lineRule="auto"/>
      </w:pPr>
      <w:r>
        <w:separator/>
      </w:r>
    </w:p>
  </w:endnote>
  <w:endnote w:type="continuationSeparator" w:id="0">
    <w:p w:rsidR="00BD2B18" w:rsidRDefault="00BD2B18" w:rsidP="00F2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18" w:rsidRDefault="00BD2B18" w:rsidP="00F26A3D">
      <w:pPr>
        <w:spacing w:after="0" w:line="240" w:lineRule="auto"/>
      </w:pPr>
      <w:r>
        <w:separator/>
      </w:r>
    </w:p>
  </w:footnote>
  <w:footnote w:type="continuationSeparator" w:id="0">
    <w:p w:rsidR="00BD2B18" w:rsidRDefault="00BD2B18" w:rsidP="00F26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EF4"/>
    <w:multiLevelType w:val="multilevel"/>
    <w:tmpl w:val="DFA0ABD2"/>
    <w:lvl w:ilvl="0">
      <w:start w:val="242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B273E4"/>
    <w:multiLevelType w:val="hybridMultilevel"/>
    <w:tmpl w:val="885A8B80"/>
    <w:lvl w:ilvl="0" w:tplc="79FEAC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1464B"/>
    <w:multiLevelType w:val="hybridMultilevel"/>
    <w:tmpl w:val="06EE16F6"/>
    <w:lvl w:ilvl="0" w:tplc="79FEAC8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DF05A4A"/>
    <w:multiLevelType w:val="hybridMultilevel"/>
    <w:tmpl w:val="17765B8E"/>
    <w:lvl w:ilvl="0" w:tplc="65FE4832">
      <w:start w:val="1"/>
      <w:numFmt w:val="lowerRoman"/>
      <w:lvlText w:val="%1."/>
      <w:lvlJc w:val="left"/>
      <w:pPr>
        <w:ind w:left="4680" w:hanging="72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nsid w:val="0FAD1D47"/>
    <w:multiLevelType w:val="hybridMultilevel"/>
    <w:tmpl w:val="671AAA6A"/>
    <w:lvl w:ilvl="0" w:tplc="D39EFD4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103A306B"/>
    <w:multiLevelType w:val="hybridMultilevel"/>
    <w:tmpl w:val="65C80BB4"/>
    <w:lvl w:ilvl="0" w:tplc="ECB2015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12B968EB"/>
    <w:multiLevelType w:val="hybridMultilevel"/>
    <w:tmpl w:val="909AEE9C"/>
    <w:lvl w:ilvl="0" w:tplc="ECB2015A">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12DE0201"/>
    <w:multiLevelType w:val="hybridMultilevel"/>
    <w:tmpl w:val="53042E2A"/>
    <w:lvl w:ilvl="0" w:tplc="E0DCD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FF79B4"/>
    <w:multiLevelType w:val="hybridMultilevel"/>
    <w:tmpl w:val="06484230"/>
    <w:lvl w:ilvl="0" w:tplc="289075F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6097F56"/>
    <w:multiLevelType w:val="hybridMultilevel"/>
    <w:tmpl w:val="64F8114C"/>
    <w:lvl w:ilvl="0" w:tplc="7DDCDB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E136B0"/>
    <w:multiLevelType w:val="multilevel"/>
    <w:tmpl w:val="5B505DA0"/>
    <w:lvl w:ilvl="0">
      <w:start w:val="242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0C5F90"/>
    <w:multiLevelType w:val="hybridMultilevel"/>
    <w:tmpl w:val="AD2E6964"/>
    <w:lvl w:ilvl="0" w:tplc="79FEAC8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E3479DC"/>
    <w:multiLevelType w:val="hybridMultilevel"/>
    <w:tmpl w:val="1932DC82"/>
    <w:lvl w:ilvl="0" w:tplc="ECB2015A">
      <w:start w:val="1"/>
      <w:numFmt w:val="lowerLetter"/>
      <w:lvlText w:val="(%1)"/>
      <w:lvlJc w:val="left"/>
      <w:pPr>
        <w:ind w:left="2160" w:hanging="360"/>
      </w:pPr>
      <w:rPr>
        <w:rFonts w:cs="Times New Roman" w:hint="default"/>
      </w:rPr>
    </w:lvl>
    <w:lvl w:ilvl="1" w:tplc="9BDCBE1E">
      <w:start w:val="1"/>
      <w:numFmt w:val="decimal"/>
      <w:lvlText w:val="(%2)"/>
      <w:lvlJc w:val="left"/>
      <w:pPr>
        <w:ind w:left="2880" w:hanging="360"/>
      </w:pPr>
      <w:rPr>
        <w:rFonts w:cs="Times New Roman" w:hint="default"/>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nsid w:val="1ED45761"/>
    <w:multiLevelType w:val="hybridMultilevel"/>
    <w:tmpl w:val="0FB4E12E"/>
    <w:lvl w:ilvl="0" w:tplc="22C658D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0F799A"/>
    <w:multiLevelType w:val="hybridMultilevel"/>
    <w:tmpl w:val="9F8A2028"/>
    <w:lvl w:ilvl="0" w:tplc="289075FC">
      <w:start w:val="1"/>
      <w:numFmt w:val="decimal"/>
      <w:lvlText w:val="(%1)"/>
      <w:lvlJc w:val="left"/>
      <w:pPr>
        <w:ind w:left="2115" w:hanging="375"/>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5">
    <w:nsid w:val="23DB374E"/>
    <w:multiLevelType w:val="hybridMultilevel"/>
    <w:tmpl w:val="37FC3A00"/>
    <w:lvl w:ilvl="0" w:tplc="08A0294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9222CA4"/>
    <w:multiLevelType w:val="hybridMultilevel"/>
    <w:tmpl w:val="B56462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AAA7176"/>
    <w:multiLevelType w:val="hybridMultilevel"/>
    <w:tmpl w:val="FE18A212"/>
    <w:lvl w:ilvl="0" w:tplc="79FEAC8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DED28C9"/>
    <w:multiLevelType w:val="hybridMultilevel"/>
    <w:tmpl w:val="2F228A2A"/>
    <w:lvl w:ilvl="0" w:tplc="79FEAC8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158299F"/>
    <w:multiLevelType w:val="hybridMultilevel"/>
    <w:tmpl w:val="3B5821EE"/>
    <w:lvl w:ilvl="0" w:tplc="FC4A63F0">
      <w:start w:val="1"/>
      <w:numFmt w:val="lowerLetter"/>
      <w:lvlText w:val="(%1)"/>
      <w:lvlJc w:val="left"/>
      <w:pPr>
        <w:tabs>
          <w:tab w:val="num" w:pos="1584"/>
        </w:tabs>
        <w:ind w:left="1584" w:hanging="504"/>
      </w:pPr>
      <w:rPr>
        <w:rFonts w:ascii="Times New Roman" w:hAnsi="Times New Roman" w:cs="Times New Roman" w:hint="default"/>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31EA2891"/>
    <w:multiLevelType w:val="hybridMultilevel"/>
    <w:tmpl w:val="AF1433DE"/>
    <w:lvl w:ilvl="0" w:tplc="4F7474D6">
      <w:start w:val="1"/>
      <w:numFmt w:val="lowerLetter"/>
      <w:lvlText w:val="(%1)"/>
      <w:lvlJc w:val="left"/>
      <w:pPr>
        <w:ind w:left="1613" w:hanging="72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21">
    <w:nsid w:val="3CBD5148"/>
    <w:multiLevelType w:val="hybridMultilevel"/>
    <w:tmpl w:val="52723860"/>
    <w:lvl w:ilvl="0" w:tplc="96A82D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2409DB"/>
    <w:multiLevelType w:val="hybridMultilevel"/>
    <w:tmpl w:val="2F7614AE"/>
    <w:lvl w:ilvl="0" w:tplc="289075F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1AD4F29"/>
    <w:multiLevelType w:val="hybridMultilevel"/>
    <w:tmpl w:val="13B6B1AA"/>
    <w:lvl w:ilvl="0" w:tplc="289075FC">
      <w:start w:val="1"/>
      <w:numFmt w:val="decimal"/>
      <w:lvlText w:val="(%1)"/>
      <w:lvlJc w:val="left"/>
      <w:pPr>
        <w:ind w:left="297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2DC4462"/>
    <w:multiLevelType w:val="hybridMultilevel"/>
    <w:tmpl w:val="723A9A1E"/>
    <w:lvl w:ilvl="0" w:tplc="27540BE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nsid w:val="44720F5F"/>
    <w:multiLevelType w:val="hybridMultilevel"/>
    <w:tmpl w:val="A5345ED0"/>
    <w:lvl w:ilvl="0" w:tplc="79FEAC8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4B3483F"/>
    <w:multiLevelType w:val="hybridMultilevel"/>
    <w:tmpl w:val="5D027166"/>
    <w:lvl w:ilvl="0" w:tplc="FB2C8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167381"/>
    <w:multiLevelType w:val="hybridMultilevel"/>
    <w:tmpl w:val="E4D8C862"/>
    <w:lvl w:ilvl="0" w:tplc="ECB2015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nsid w:val="46F84A7E"/>
    <w:multiLevelType w:val="hybridMultilevel"/>
    <w:tmpl w:val="2BDE6EDA"/>
    <w:lvl w:ilvl="0" w:tplc="ECB2015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nsid w:val="52107B1A"/>
    <w:multiLevelType w:val="hybridMultilevel"/>
    <w:tmpl w:val="A2308432"/>
    <w:lvl w:ilvl="0" w:tplc="28907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7B3E3E"/>
    <w:multiLevelType w:val="hybridMultilevel"/>
    <w:tmpl w:val="E7FC2D7C"/>
    <w:lvl w:ilvl="0" w:tplc="CC08E6A8">
      <w:start w:val="1"/>
      <w:numFmt w:val="lowerLetter"/>
      <w:lvlText w:val="(%1)"/>
      <w:lvlJc w:val="left"/>
      <w:pPr>
        <w:ind w:left="1800" w:hanging="360"/>
      </w:pPr>
      <w:rPr>
        <w:rFonts w:hint="default"/>
      </w:rPr>
    </w:lvl>
    <w:lvl w:ilvl="1" w:tplc="289075FC">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9043BE3"/>
    <w:multiLevelType w:val="multilevel"/>
    <w:tmpl w:val="474ECDA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90B3F9D"/>
    <w:multiLevelType w:val="hybridMultilevel"/>
    <w:tmpl w:val="F384B256"/>
    <w:lvl w:ilvl="0" w:tplc="3B26965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nsid w:val="5A9E1DD5"/>
    <w:multiLevelType w:val="hybridMultilevel"/>
    <w:tmpl w:val="6FEAE0E2"/>
    <w:lvl w:ilvl="0" w:tplc="396E98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BE11A57"/>
    <w:multiLevelType w:val="hybridMultilevel"/>
    <w:tmpl w:val="BFF0E350"/>
    <w:lvl w:ilvl="0" w:tplc="289075F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nsid w:val="5C7C383C"/>
    <w:multiLevelType w:val="multilevel"/>
    <w:tmpl w:val="0ACEC41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6">
    <w:nsid w:val="5F0636E8"/>
    <w:multiLevelType w:val="hybridMultilevel"/>
    <w:tmpl w:val="8024518C"/>
    <w:lvl w:ilvl="0" w:tplc="289075F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7631C4F"/>
    <w:multiLevelType w:val="hybridMultilevel"/>
    <w:tmpl w:val="5CE64938"/>
    <w:lvl w:ilvl="0" w:tplc="7C38E0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4F4FC6"/>
    <w:multiLevelType w:val="hybridMultilevel"/>
    <w:tmpl w:val="3B5821EE"/>
    <w:lvl w:ilvl="0" w:tplc="FC4A63F0">
      <w:start w:val="1"/>
      <w:numFmt w:val="lowerLetter"/>
      <w:lvlText w:val="(%1)"/>
      <w:lvlJc w:val="left"/>
      <w:pPr>
        <w:tabs>
          <w:tab w:val="num" w:pos="1584"/>
        </w:tabs>
        <w:ind w:left="1584" w:hanging="504"/>
      </w:pPr>
      <w:rPr>
        <w:rFonts w:ascii="Times New Roman" w:hAnsi="Times New Roman" w:cs="Times New Roman" w:hint="default"/>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6A00610D"/>
    <w:multiLevelType w:val="hybridMultilevel"/>
    <w:tmpl w:val="B3287A4C"/>
    <w:lvl w:ilvl="0" w:tplc="5A6C6708">
      <w:start w:val="1"/>
      <w:numFmt w:val="upperLetter"/>
      <w:lvlText w:val="(%1)"/>
      <w:lvlJc w:val="left"/>
      <w:pPr>
        <w:ind w:left="3960" w:hanging="360"/>
      </w:pPr>
      <w:rPr>
        <w:rFonts w:ascii="Times New Roman" w:eastAsia="Calibri" w:hAnsi="Times New Roman"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0">
    <w:nsid w:val="6C1D6B65"/>
    <w:multiLevelType w:val="hybridMultilevel"/>
    <w:tmpl w:val="38929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C17F8D"/>
    <w:multiLevelType w:val="hybridMultilevel"/>
    <w:tmpl w:val="16D430F6"/>
    <w:lvl w:ilvl="0" w:tplc="3F68F5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2"/>
  </w:num>
  <w:num w:numId="3">
    <w:abstractNumId w:val="12"/>
  </w:num>
  <w:num w:numId="4">
    <w:abstractNumId w:val="27"/>
  </w:num>
  <w:num w:numId="5">
    <w:abstractNumId w:val="5"/>
  </w:num>
  <w:num w:numId="6">
    <w:abstractNumId w:val="28"/>
  </w:num>
  <w:num w:numId="7">
    <w:abstractNumId w:val="6"/>
  </w:num>
  <w:num w:numId="8">
    <w:abstractNumId w:val="40"/>
  </w:num>
  <w:num w:numId="9">
    <w:abstractNumId w:val="19"/>
  </w:num>
  <w:num w:numId="10">
    <w:abstractNumId w:val="35"/>
  </w:num>
  <w:num w:numId="11">
    <w:abstractNumId w:val="20"/>
  </w:num>
  <w:num w:numId="12">
    <w:abstractNumId w:val="38"/>
  </w:num>
  <w:num w:numId="13">
    <w:abstractNumId w:val="13"/>
  </w:num>
  <w:num w:numId="14">
    <w:abstractNumId w:val="36"/>
  </w:num>
  <w:num w:numId="15">
    <w:abstractNumId w:val="8"/>
  </w:num>
  <w:num w:numId="16">
    <w:abstractNumId w:val="26"/>
  </w:num>
  <w:num w:numId="17">
    <w:abstractNumId w:val="21"/>
  </w:num>
  <w:num w:numId="18">
    <w:abstractNumId w:val="41"/>
  </w:num>
  <w:num w:numId="19">
    <w:abstractNumId w:val="14"/>
  </w:num>
  <w:num w:numId="20">
    <w:abstractNumId w:val="16"/>
  </w:num>
  <w:num w:numId="21">
    <w:abstractNumId w:val="23"/>
  </w:num>
  <w:num w:numId="22">
    <w:abstractNumId w:val="29"/>
  </w:num>
  <w:num w:numId="23">
    <w:abstractNumId w:val="33"/>
  </w:num>
  <w:num w:numId="24">
    <w:abstractNumId w:val="7"/>
  </w:num>
  <w:num w:numId="25">
    <w:abstractNumId w:val="22"/>
  </w:num>
  <w:num w:numId="26">
    <w:abstractNumId w:val="24"/>
  </w:num>
  <w:num w:numId="27">
    <w:abstractNumId w:val="3"/>
  </w:num>
  <w:num w:numId="28">
    <w:abstractNumId w:val="18"/>
  </w:num>
  <w:num w:numId="29">
    <w:abstractNumId w:val="37"/>
  </w:num>
  <w:num w:numId="30">
    <w:abstractNumId w:val="25"/>
  </w:num>
  <w:num w:numId="31">
    <w:abstractNumId w:val="17"/>
  </w:num>
  <w:num w:numId="32">
    <w:abstractNumId w:val="11"/>
  </w:num>
  <w:num w:numId="33">
    <w:abstractNumId w:val="2"/>
  </w:num>
  <w:num w:numId="34">
    <w:abstractNumId w:val="10"/>
  </w:num>
  <w:num w:numId="35">
    <w:abstractNumId w:val="0"/>
  </w:num>
  <w:num w:numId="36">
    <w:abstractNumId w:val="1"/>
  </w:num>
  <w:num w:numId="37">
    <w:abstractNumId w:val="31"/>
  </w:num>
  <w:num w:numId="38">
    <w:abstractNumId w:val="34"/>
  </w:num>
  <w:num w:numId="39">
    <w:abstractNumId w:val="39"/>
  </w:num>
  <w:num w:numId="40">
    <w:abstractNumId w:val="15"/>
  </w:num>
  <w:num w:numId="41">
    <w:abstractNumId w:val="3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E4"/>
    <w:rsid w:val="000072A4"/>
    <w:rsid w:val="00010A14"/>
    <w:rsid w:val="000119A7"/>
    <w:rsid w:val="000130FC"/>
    <w:rsid w:val="00014A48"/>
    <w:rsid w:val="000209AD"/>
    <w:rsid w:val="000221DA"/>
    <w:rsid w:val="00022F43"/>
    <w:rsid w:val="0003300F"/>
    <w:rsid w:val="00035ED1"/>
    <w:rsid w:val="00037536"/>
    <w:rsid w:val="000439F6"/>
    <w:rsid w:val="00046BE6"/>
    <w:rsid w:val="00047D7D"/>
    <w:rsid w:val="00053CD4"/>
    <w:rsid w:val="000553AE"/>
    <w:rsid w:val="0006207B"/>
    <w:rsid w:val="00063089"/>
    <w:rsid w:val="00063DA0"/>
    <w:rsid w:val="00064B5B"/>
    <w:rsid w:val="00076F1C"/>
    <w:rsid w:val="000772C6"/>
    <w:rsid w:val="00080FDE"/>
    <w:rsid w:val="000832A8"/>
    <w:rsid w:val="000835A9"/>
    <w:rsid w:val="00083825"/>
    <w:rsid w:val="00083EC9"/>
    <w:rsid w:val="00086F7C"/>
    <w:rsid w:val="00091437"/>
    <w:rsid w:val="000932CA"/>
    <w:rsid w:val="00094283"/>
    <w:rsid w:val="0009501B"/>
    <w:rsid w:val="0009520D"/>
    <w:rsid w:val="000A05F8"/>
    <w:rsid w:val="000A49EB"/>
    <w:rsid w:val="000A551D"/>
    <w:rsid w:val="000B1C6F"/>
    <w:rsid w:val="000B3680"/>
    <w:rsid w:val="000B4445"/>
    <w:rsid w:val="000C2B7C"/>
    <w:rsid w:val="000C3BC6"/>
    <w:rsid w:val="000C46D9"/>
    <w:rsid w:val="000C4DF5"/>
    <w:rsid w:val="000C576A"/>
    <w:rsid w:val="000C5E08"/>
    <w:rsid w:val="000C6195"/>
    <w:rsid w:val="000C6D17"/>
    <w:rsid w:val="000D0DC3"/>
    <w:rsid w:val="000D5867"/>
    <w:rsid w:val="000D5B28"/>
    <w:rsid w:val="000D6280"/>
    <w:rsid w:val="000D65DF"/>
    <w:rsid w:val="000E04B8"/>
    <w:rsid w:val="000E0E3C"/>
    <w:rsid w:val="000E31FE"/>
    <w:rsid w:val="000F4E2D"/>
    <w:rsid w:val="001031A9"/>
    <w:rsid w:val="001050C0"/>
    <w:rsid w:val="00105BF5"/>
    <w:rsid w:val="00106ED3"/>
    <w:rsid w:val="00107599"/>
    <w:rsid w:val="0011249D"/>
    <w:rsid w:val="00116A7B"/>
    <w:rsid w:val="0011739D"/>
    <w:rsid w:val="001205BE"/>
    <w:rsid w:val="001226C0"/>
    <w:rsid w:val="00131B6A"/>
    <w:rsid w:val="00131F0F"/>
    <w:rsid w:val="00132B98"/>
    <w:rsid w:val="00145B9D"/>
    <w:rsid w:val="00147261"/>
    <w:rsid w:val="00152F85"/>
    <w:rsid w:val="0015321C"/>
    <w:rsid w:val="0015338A"/>
    <w:rsid w:val="00153910"/>
    <w:rsid w:val="001551F4"/>
    <w:rsid w:val="00155E5C"/>
    <w:rsid w:val="00157F2A"/>
    <w:rsid w:val="00161646"/>
    <w:rsid w:val="00166A5F"/>
    <w:rsid w:val="001733BB"/>
    <w:rsid w:val="0017355B"/>
    <w:rsid w:val="001742D1"/>
    <w:rsid w:val="00175547"/>
    <w:rsid w:val="00175B9B"/>
    <w:rsid w:val="00175EFE"/>
    <w:rsid w:val="00182C12"/>
    <w:rsid w:val="0018343B"/>
    <w:rsid w:val="00183B8A"/>
    <w:rsid w:val="00183BC4"/>
    <w:rsid w:val="00183F18"/>
    <w:rsid w:val="0018492C"/>
    <w:rsid w:val="00193203"/>
    <w:rsid w:val="00193246"/>
    <w:rsid w:val="001A2B1D"/>
    <w:rsid w:val="001B1D6E"/>
    <w:rsid w:val="001B3455"/>
    <w:rsid w:val="001B41FB"/>
    <w:rsid w:val="001B5A31"/>
    <w:rsid w:val="001C56FA"/>
    <w:rsid w:val="001C58B1"/>
    <w:rsid w:val="001C7887"/>
    <w:rsid w:val="001D0712"/>
    <w:rsid w:val="001D18C7"/>
    <w:rsid w:val="001D2E80"/>
    <w:rsid w:val="001D4F2E"/>
    <w:rsid w:val="001D5E77"/>
    <w:rsid w:val="001D6464"/>
    <w:rsid w:val="001D7EEF"/>
    <w:rsid w:val="001D7F26"/>
    <w:rsid w:val="001E19B7"/>
    <w:rsid w:val="001E2A34"/>
    <w:rsid w:val="001F5453"/>
    <w:rsid w:val="001F7031"/>
    <w:rsid w:val="002003F1"/>
    <w:rsid w:val="0020263D"/>
    <w:rsid w:val="0020766E"/>
    <w:rsid w:val="0021091D"/>
    <w:rsid w:val="002130FD"/>
    <w:rsid w:val="00214BE6"/>
    <w:rsid w:val="00215BE2"/>
    <w:rsid w:val="002164AE"/>
    <w:rsid w:val="00217192"/>
    <w:rsid w:val="00230406"/>
    <w:rsid w:val="00230EB3"/>
    <w:rsid w:val="0023625A"/>
    <w:rsid w:val="00236968"/>
    <w:rsid w:val="002378C3"/>
    <w:rsid w:val="00242F3C"/>
    <w:rsid w:val="00243163"/>
    <w:rsid w:val="00246B3A"/>
    <w:rsid w:val="00247C36"/>
    <w:rsid w:val="002500B1"/>
    <w:rsid w:val="00254747"/>
    <w:rsid w:val="00256AEE"/>
    <w:rsid w:val="00256F86"/>
    <w:rsid w:val="00273BAA"/>
    <w:rsid w:val="00280CBB"/>
    <w:rsid w:val="002816A4"/>
    <w:rsid w:val="002840B5"/>
    <w:rsid w:val="002843EE"/>
    <w:rsid w:val="00290F89"/>
    <w:rsid w:val="00291245"/>
    <w:rsid w:val="00292BE3"/>
    <w:rsid w:val="00294199"/>
    <w:rsid w:val="002A2D29"/>
    <w:rsid w:val="002A6A1E"/>
    <w:rsid w:val="002B32BF"/>
    <w:rsid w:val="002B41A0"/>
    <w:rsid w:val="002B5CA4"/>
    <w:rsid w:val="002D271C"/>
    <w:rsid w:val="002D4A53"/>
    <w:rsid w:val="002D554D"/>
    <w:rsid w:val="002D6497"/>
    <w:rsid w:val="002D6E9A"/>
    <w:rsid w:val="002E0D20"/>
    <w:rsid w:val="002E5178"/>
    <w:rsid w:val="002F541A"/>
    <w:rsid w:val="002F6B0B"/>
    <w:rsid w:val="002F6C86"/>
    <w:rsid w:val="00300189"/>
    <w:rsid w:val="003017BA"/>
    <w:rsid w:val="003036A7"/>
    <w:rsid w:val="003058F9"/>
    <w:rsid w:val="00305E68"/>
    <w:rsid w:val="00306845"/>
    <w:rsid w:val="00306BBA"/>
    <w:rsid w:val="00310135"/>
    <w:rsid w:val="003110C9"/>
    <w:rsid w:val="00314C7F"/>
    <w:rsid w:val="00316F01"/>
    <w:rsid w:val="0031760C"/>
    <w:rsid w:val="00322214"/>
    <w:rsid w:val="0032282D"/>
    <w:rsid w:val="00326D1E"/>
    <w:rsid w:val="003304FB"/>
    <w:rsid w:val="003318C6"/>
    <w:rsid w:val="003322C9"/>
    <w:rsid w:val="003330E5"/>
    <w:rsid w:val="00334923"/>
    <w:rsid w:val="00336853"/>
    <w:rsid w:val="00341633"/>
    <w:rsid w:val="00347E98"/>
    <w:rsid w:val="00354E88"/>
    <w:rsid w:val="00356815"/>
    <w:rsid w:val="0036365E"/>
    <w:rsid w:val="00364338"/>
    <w:rsid w:val="0036434A"/>
    <w:rsid w:val="00364DFB"/>
    <w:rsid w:val="00372C9A"/>
    <w:rsid w:val="00373D85"/>
    <w:rsid w:val="0037458D"/>
    <w:rsid w:val="0037464B"/>
    <w:rsid w:val="00377DC9"/>
    <w:rsid w:val="00380553"/>
    <w:rsid w:val="00382C8C"/>
    <w:rsid w:val="00383B93"/>
    <w:rsid w:val="00384FF6"/>
    <w:rsid w:val="00395F5F"/>
    <w:rsid w:val="003A587F"/>
    <w:rsid w:val="003A595C"/>
    <w:rsid w:val="003A6500"/>
    <w:rsid w:val="003B12DC"/>
    <w:rsid w:val="003B6DD0"/>
    <w:rsid w:val="003C0988"/>
    <w:rsid w:val="003C14E8"/>
    <w:rsid w:val="003C5D90"/>
    <w:rsid w:val="003D29D7"/>
    <w:rsid w:val="003D367B"/>
    <w:rsid w:val="003D3BC7"/>
    <w:rsid w:val="003D6C69"/>
    <w:rsid w:val="003E152C"/>
    <w:rsid w:val="003E1C70"/>
    <w:rsid w:val="003E3634"/>
    <w:rsid w:val="003E4877"/>
    <w:rsid w:val="003E4D1A"/>
    <w:rsid w:val="003E4EB6"/>
    <w:rsid w:val="003F13B2"/>
    <w:rsid w:val="003F61AE"/>
    <w:rsid w:val="00402A8F"/>
    <w:rsid w:val="00404EA9"/>
    <w:rsid w:val="004059F2"/>
    <w:rsid w:val="00406E0E"/>
    <w:rsid w:val="00412AF8"/>
    <w:rsid w:val="00415105"/>
    <w:rsid w:val="00416FC2"/>
    <w:rsid w:val="004244A2"/>
    <w:rsid w:val="0042516C"/>
    <w:rsid w:val="00432242"/>
    <w:rsid w:val="00434A22"/>
    <w:rsid w:val="004350C8"/>
    <w:rsid w:val="004419D3"/>
    <w:rsid w:val="004432AE"/>
    <w:rsid w:val="00445512"/>
    <w:rsid w:val="00447342"/>
    <w:rsid w:val="004564CA"/>
    <w:rsid w:val="004630C4"/>
    <w:rsid w:val="0046382A"/>
    <w:rsid w:val="00464B42"/>
    <w:rsid w:val="00472931"/>
    <w:rsid w:val="00474ABD"/>
    <w:rsid w:val="00474F04"/>
    <w:rsid w:val="004807F6"/>
    <w:rsid w:val="0048401F"/>
    <w:rsid w:val="0048493E"/>
    <w:rsid w:val="00486063"/>
    <w:rsid w:val="0049336E"/>
    <w:rsid w:val="00493563"/>
    <w:rsid w:val="004937B4"/>
    <w:rsid w:val="004939C9"/>
    <w:rsid w:val="004964D7"/>
    <w:rsid w:val="00496A75"/>
    <w:rsid w:val="00496C58"/>
    <w:rsid w:val="004A1009"/>
    <w:rsid w:val="004A1168"/>
    <w:rsid w:val="004A1677"/>
    <w:rsid w:val="004A3712"/>
    <w:rsid w:val="004A4421"/>
    <w:rsid w:val="004A64AC"/>
    <w:rsid w:val="004B7959"/>
    <w:rsid w:val="004C273A"/>
    <w:rsid w:val="004C36BA"/>
    <w:rsid w:val="004C4163"/>
    <w:rsid w:val="004C6E1E"/>
    <w:rsid w:val="004C6EF1"/>
    <w:rsid w:val="004D13A5"/>
    <w:rsid w:val="004E0873"/>
    <w:rsid w:val="004E1970"/>
    <w:rsid w:val="004E36A7"/>
    <w:rsid w:val="004E421A"/>
    <w:rsid w:val="004E448E"/>
    <w:rsid w:val="004E5B90"/>
    <w:rsid w:val="004E7360"/>
    <w:rsid w:val="004F1734"/>
    <w:rsid w:val="004F6A8E"/>
    <w:rsid w:val="005044D5"/>
    <w:rsid w:val="005109E8"/>
    <w:rsid w:val="00510DF7"/>
    <w:rsid w:val="00511276"/>
    <w:rsid w:val="00511E03"/>
    <w:rsid w:val="00515AE6"/>
    <w:rsid w:val="0053070C"/>
    <w:rsid w:val="00531910"/>
    <w:rsid w:val="00531C32"/>
    <w:rsid w:val="00537086"/>
    <w:rsid w:val="00540A80"/>
    <w:rsid w:val="00540B85"/>
    <w:rsid w:val="00540CD2"/>
    <w:rsid w:val="005458E7"/>
    <w:rsid w:val="00545B92"/>
    <w:rsid w:val="00545D17"/>
    <w:rsid w:val="00551A28"/>
    <w:rsid w:val="00552366"/>
    <w:rsid w:val="00556124"/>
    <w:rsid w:val="00556D85"/>
    <w:rsid w:val="00561E0B"/>
    <w:rsid w:val="00563A3C"/>
    <w:rsid w:val="0056459E"/>
    <w:rsid w:val="00567029"/>
    <w:rsid w:val="00570AE6"/>
    <w:rsid w:val="00572B49"/>
    <w:rsid w:val="00573B49"/>
    <w:rsid w:val="005740EE"/>
    <w:rsid w:val="00575DC2"/>
    <w:rsid w:val="00575EC4"/>
    <w:rsid w:val="00576A31"/>
    <w:rsid w:val="005815C0"/>
    <w:rsid w:val="00581DF6"/>
    <w:rsid w:val="0058202B"/>
    <w:rsid w:val="00582106"/>
    <w:rsid w:val="005A5CFB"/>
    <w:rsid w:val="005A7A2D"/>
    <w:rsid w:val="005A7FD9"/>
    <w:rsid w:val="005B0A3A"/>
    <w:rsid w:val="005B0CA2"/>
    <w:rsid w:val="005B1BED"/>
    <w:rsid w:val="005B2C94"/>
    <w:rsid w:val="005C0ACE"/>
    <w:rsid w:val="005C0BDF"/>
    <w:rsid w:val="005C3791"/>
    <w:rsid w:val="005C3D0B"/>
    <w:rsid w:val="005C4D82"/>
    <w:rsid w:val="005C5C56"/>
    <w:rsid w:val="005C650E"/>
    <w:rsid w:val="005C77F2"/>
    <w:rsid w:val="005D057D"/>
    <w:rsid w:val="005D5558"/>
    <w:rsid w:val="005D6FC7"/>
    <w:rsid w:val="005D76B7"/>
    <w:rsid w:val="005E06CA"/>
    <w:rsid w:val="005F0EB7"/>
    <w:rsid w:val="005F13B2"/>
    <w:rsid w:val="005F355A"/>
    <w:rsid w:val="005F6BF6"/>
    <w:rsid w:val="005F6CF5"/>
    <w:rsid w:val="005F7371"/>
    <w:rsid w:val="005F76B6"/>
    <w:rsid w:val="0061175A"/>
    <w:rsid w:val="00611FDB"/>
    <w:rsid w:val="006210B2"/>
    <w:rsid w:val="00624724"/>
    <w:rsid w:val="00627A8D"/>
    <w:rsid w:val="00630A9D"/>
    <w:rsid w:val="00633C52"/>
    <w:rsid w:val="00634EC1"/>
    <w:rsid w:val="006426EC"/>
    <w:rsid w:val="006454C4"/>
    <w:rsid w:val="00646E69"/>
    <w:rsid w:val="0065018B"/>
    <w:rsid w:val="00651D49"/>
    <w:rsid w:val="006535C9"/>
    <w:rsid w:val="0066049C"/>
    <w:rsid w:val="0066122C"/>
    <w:rsid w:val="00667D6A"/>
    <w:rsid w:val="0067108B"/>
    <w:rsid w:val="00672C9A"/>
    <w:rsid w:val="00672EEE"/>
    <w:rsid w:val="00673D4A"/>
    <w:rsid w:val="0067785A"/>
    <w:rsid w:val="006804B3"/>
    <w:rsid w:val="0068140C"/>
    <w:rsid w:val="0068250C"/>
    <w:rsid w:val="00690AEB"/>
    <w:rsid w:val="0069299B"/>
    <w:rsid w:val="00692C60"/>
    <w:rsid w:val="006A23DD"/>
    <w:rsid w:val="006A6FEF"/>
    <w:rsid w:val="006B00B8"/>
    <w:rsid w:val="006B1122"/>
    <w:rsid w:val="006B2447"/>
    <w:rsid w:val="006B419D"/>
    <w:rsid w:val="006B6119"/>
    <w:rsid w:val="006C0412"/>
    <w:rsid w:val="006C5017"/>
    <w:rsid w:val="006C6C5B"/>
    <w:rsid w:val="006C7609"/>
    <w:rsid w:val="006D1BD6"/>
    <w:rsid w:val="006D440D"/>
    <w:rsid w:val="006D4545"/>
    <w:rsid w:val="006E207F"/>
    <w:rsid w:val="006E3096"/>
    <w:rsid w:val="006E56AD"/>
    <w:rsid w:val="006E5EE2"/>
    <w:rsid w:val="006E5F96"/>
    <w:rsid w:val="006F09CE"/>
    <w:rsid w:val="006F2C15"/>
    <w:rsid w:val="006F6293"/>
    <w:rsid w:val="00702F58"/>
    <w:rsid w:val="007044E2"/>
    <w:rsid w:val="00706112"/>
    <w:rsid w:val="00707A0B"/>
    <w:rsid w:val="00707CDD"/>
    <w:rsid w:val="00712829"/>
    <w:rsid w:val="00713D5C"/>
    <w:rsid w:val="007153AA"/>
    <w:rsid w:val="00715941"/>
    <w:rsid w:val="007169F1"/>
    <w:rsid w:val="00716DB7"/>
    <w:rsid w:val="00723EC1"/>
    <w:rsid w:val="00727A8A"/>
    <w:rsid w:val="00731161"/>
    <w:rsid w:val="00733987"/>
    <w:rsid w:val="00734CCF"/>
    <w:rsid w:val="0073516B"/>
    <w:rsid w:val="00740435"/>
    <w:rsid w:val="0075266A"/>
    <w:rsid w:val="007616A1"/>
    <w:rsid w:val="00764263"/>
    <w:rsid w:val="0077015E"/>
    <w:rsid w:val="00773447"/>
    <w:rsid w:val="00774F36"/>
    <w:rsid w:val="00781630"/>
    <w:rsid w:val="007826DF"/>
    <w:rsid w:val="007867C5"/>
    <w:rsid w:val="007923AD"/>
    <w:rsid w:val="0079660D"/>
    <w:rsid w:val="00797341"/>
    <w:rsid w:val="007A0042"/>
    <w:rsid w:val="007A39A8"/>
    <w:rsid w:val="007A7AE4"/>
    <w:rsid w:val="007B074F"/>
    <w:rsid w:val="007B0940"/>
    <w:rsid w:val="007B14E4"/>
    <w:rsid w:val="007B1A51"/>
    <w:rsid w:val="007B5D7F"/>
    <w:rsid w:val="007C09A8"/>
    <w:rsid w:val="007C2A46"/>
    <w:rsid w:val="007C72B7"/>
    <w:rsid w:val="007D26CD"/>
    <w:rsid w:val="007D2796"/>
    <w:rsid w:val="007D462B"/>
    <w:rsid w:val="007D7E3D"/>
    <w:rsid w:val="007E4731"/>
    <w:rsid w:val="007E5C17"/>
    <w:rsid w:val="007E6C9A"/>
    <w:rsid w:val="007E776F"/>
    <w:rsid w:val="007F444D"/>
    <w:rsid w:val="007F5BBD"/>
    <w:rsid w:val="00800CC7"/>
    <w:rsid w:val="00804CF3"/>
    <w:rsid w:val="00804F6D"/>
    <w:rsid w:val="00805A38"/>
    <w:rsid w:val="008066E1"/>
    <w:rsid w:val="00810997"/>
    <w:rsid w:val="00817EC0"/>
    <w:rsid w:val="00820A59"/>
    <w:rsid w:val="008231D6"/>
    <w:rsid w:val="008243A2"/>
    <w:rsid w:val="00826DED"/>
    <w:rsid w:val="00827635"/>
    <w:rsid w:val="00827FF1"/>
    <w:rsid w:val="008519F6"/>
    <w:rsid w:val="008525F6"/>
    <w:rsid w:val="00861657"/>
    <w:rsid w:val="00862BE0"/>
    <w:rsid w:val="00862EFD"/>
    <w:rsid w:val="008635F7"/>
    <w:rsid w:val="00865D51"/>
    <w:rsid w:val="00866EFC"/>
    <w:rsid w:val="00875F41"/>
    <w:rsid w:val="0088120A"/>
    <w:rsid w:val="00882243"/>
    <w:rsid w:val="00884C2E"/>
    <w:rsid w:val="0088658E"/>
    <w:rsid w:val="00886F55"/>
    <w:rsid w:val="00895BD3"/>
    <w:rsid w:val="00897564"/>
    <w:rsid w:val="008A4309"/>
    <w:rsid w:val="008B0B69"/>
    <w:rsid w:val="008B18CD"/>
    <w:rsid w:val="008B3021"/>
    <w:rsid w:val="008B6197"/>
    <w:rsid w:val="008B77EF"/>
    <w:rsid w:val="008C100B"/>
    <w:rsid w:val="008D0850"/>
    <w:rsid w:val="008D3C40"/>
    <w:rsid w:val="008E0C27"/>
    <w:rsid w:val="008E2B92"/>
    <w:rsid w:val="008E331C"/>
    <w:rsid w:val="008E35D8"/>
    <w:rsid w:val="008E501F"/>
    <w:rsid w:val="008F51C6"/>
    <w:rsid w:val="00903050"/>
    <w:rsid w:val="0090377E"/>
    <w:rsid w:val="00904FD0"/>
    <w:rsid w:val="009058B4"/>
    <w:rsid w:val="00907AB9"/>
    <w:rsid w:val="0091218D"/>
    <w:rsid w:val="00914B80"/>
    <w:rsid w:val="00915229"/>
    <w:rsid w:val="00915F13"/>
    <w:rsid w:val="00917BAD"/>
    <w:rsid w:val="00920E6D"/>
    <w:rsid w:val="0092281F"/>
    <w:rsid w:val="0093078A"/>
    <w:rsid w:val="00930F79"/>
    <w:rsid w:val="00931A86"/>
    <w:rsid w:val="00934B4A"/>
    <w:rsid w:val="00934ED0"/>
    <w:rsid w:val="009377AE"/>
    <w:rsid w:val="00937BCA"/>
    <w:rsid w:val="00945023"/>
    <w:rsid w:val="00945577"/>
    <w:rsid w:val="0094757C"/>
    <w:rsid w:val="00950DBE"/>
    <w:rsid w:val="009524E5"/>
    <w:rsid w:val="00953943"/>
    <w:rsid w:val="00954851"/>
    <w:rsid w:val="009558FD"/>
    <w:rsid w:val="0095639F"/>
    <w:rsid w:val="00956737"/>
    <w:rsid w:val="00963DBD"/>
    <w:rsid w:val="00967176"/>
    <w:rsid w:val="00971BB2"/>
    <w:rsid w:val="00973534"/>
    <w:rsid w:val="00975F80"/>
    <w:rsid w:val="009767F8"/>
    <w:rsid w:val="009770CA"/>
    <w:rsid w:val="009772E0"/>
    <w:rsid w:val="009865D5"/>
    <w:rsid w:val="00993B2E"/>
    <w:rsid w:val="00994A91"/>
    <w:rsid w:val="00994CDB"/>
    <w:rsid w:val="009977C4"/>
    <w:rsid w:val="00997893"/>
    <w:rsid w:val="009A55F9"/>
    <w:rsid w:val="009A6B61"/>
    <w:rsid w:val="009B031E"/>
    <w:rsid w:val="009B71B0"/>
    <w:rsid w:val="009C2332"/>
    <w:rsid w:val="009C4DBF"/>
    <w:rsid w:val="009C7C3C"/>
    <w:rsid w:val="009D0EAD"/>
    <w:rsid w:val="009D0F76"/>
    <w:rsid w:val="009D1F10"/>
    <w:rsid w:val="009D2E3C"/>
    <w:rsid w:val="009D670D"/>
    <w:rsid w:val="009D71C3"/>
    <w:rsid w:val="009E6C81"/>
    <w:rsid w:val="009F4925"/>
    <w:rsid w:val="009F4CEE"/>
    <w:rsid w:val="00A03172"/>
    <w:rsid w:val="00A0493B"/>
    <w:rsid w:val="00A075F3"/>
    <w:rsid w:val="00A07959"/>
    <w:rsid w:val="00A07BA3"/>
    <w:rsid w:val="00A14F6A"/>
    <w:rsid w:val="00A165F3"/>
    <w:rsid w:val="00A23AB5"/>
    <w:rsid w:val="00A23C8D"/>
    <w:rsid w:val="00A268B1"/>
    <w:rsid w:val="00A312C2"/>
    <w:rsid w:val="00A3678C"/>
    <w:rsid w:val="00A415E9"/>
    <w:rsid w:val="00A42340"/>
    <w:rsid w:val="00A449AB"/>
    <w:rsid w:val="00A4573A"/>
    <w:rsid w:val="00A51243"/>
    <w:rsid w:val="00A5613C"/>
    <w:rsid w:val="00A57762"/>
    <w:rsid w:val="00A61B3E"/>
    <w:rsid w:val="00A6203E"/>
    <w:rsid w:val="00A64EE4"/>
    <w:rsid w:val="00A6561B"/>
    <w:rsid w:val="00A6639C"/>
    <w:rsid w:val="00A670A0"/>
    <w:rsid w:val="00A70004"/>
    <w:rsid w:val="00A70108"/>
    <w:rsid w:val="00A70873"/>
    <w:rsid w:val="00A76645"/>
    <w:rsid w:val="00A7745A"/>
    <w:rsid w:val="00A82F7F"/>
    <w:rsid w:val="00A93A93"/>
    <w:rsid w:val="00A93E72"/>
    <w:rsid w:val="00A95212"/>
    <w:rsid w:val="00A97BE1"/>
    <w:rsid w:val="00AA0837"/>
    <w:rsid w:val="00AA2669"/>
    <w:rsid w:val="00AA4733"/>
    <w:rsid w:val="00AB067C"/>
    <w:rsid w:val="00AB12A7"/>
    <w:rsid w:val="00AC032C"/>
    <w:rsid w:val="00AC07F9"/>
    <w:rsid w:val="00AC4171"/>
    <w:rsid w:val="00AC479A"/>
    <w:rsid w:val="00AF2EFB"/>
    <w:rsid w:val="00AF5CEA"/>
    <w:rsid w:val="00AF74E3"/>
    <w:rsid w:val="00B013DB"/>
    <w:rsid w:val="00B02451"/>
    <w:rsid w:val="00B05AEE"/>
    <w:rsid w:val="00B070A2"/>
    <w:rsid w:val="00B10448"/>
    <w:rsid w:val="00B105D3"/>
    <w:rsid w:val="00B11831"/>
    <w:rsid w:val="00B12811"/>
    <w:rsid w:val="00B167FC"/>
    <w:rsid w:val="00B20E36"/>
    <w:rsid w:val="00B21C48"/>
    <w:rsid w:val="00B21EB6"/>
    <w:rsid w:val="00B24AA6"/>
    <w:rsid w:val="00B3500B"/>
    <w:rsid w:val="00B35D06"/>
    <w:rsid w:val="00B36561"/>
    <w:rsid w:val="00B40B87"/>
    <w:rsid w:val="00B417C3"/>
    <w:rsid w:val="00B4366D"/>
    <w:rsid w:val="00B44486"/>
    <w:rsid w:val="00B448EB"/>
    <w:rsid w:val="00B46594"/>
    <w:rsid w:val="00B50A88"/>
    <w:rsid w:val="00B51182"/>
    <w:rsid w:val="00B60737"/>
    <w:rsid w:val="00B6321C"/>
    <w:rsid w:val="00B63EB8"/>
    <w:rsid w:val="00B67003"/>
    <w:rsid w:val="00B7316F"/>
    <w:rsid w:val="00B73423"/>
    <w:rsid w:val="00B73765"/>
    <w:rsid w:val="00B75B7D"/>
    <w:rsid w:val="00B812E2"/>
    <w:rsid w:val="00B822F5"/>
    <w:rsid w:val="00B8331B"/>
    <w:rsid w:val="00B84367"/>
    <w:rsid w:val="00B938E2"/>
    <w:rsid w:val="00BA61B6"/>
    <w:rsid w:val="00BA6516"/>
    <w:rsid w:val="00BA6725"/>
    <w:rsid w:val="00BA7B90"/>
    <w:rsid w:val="00BB2F02"/>
    <w:rsid w:val="00BB6DE2"/>
    <w:rsid w:val="00BC12D7"/>
    <w:rsid w:val="00BC57CB"/>
    <w:rsid w:val="00BD0411"/>
    <w:rsid w:val="00BD2B18"/>
    <w:rsid w:val="00BD2DF2"/>
    <w:rsid w:val="00BD37F7"/>
    <w:rsid w:val="00BE2CFA"/>
    <w:rsid w:val="00BE3681"/>
    <w:rsid w:val="00BE4A47"/>
    <w:rsid w:val="00BE6B2B"/>
    <w:rsid w:val="00BE7994"/>
    <w:rsid w:val="00BE7EB6"/>
    <w:rsid w:val="00BF52B5"/>
    <w:rsid w:val="00C00796"/>
    <w:rsid w:val="00C019C5"/>
    <w:rsid w:val="00C02361"/>
    <w:rsid w:val="00C06D0C"/>
    <w:rsid w:val="00C1369B"/>
    <w:rsid w:val="00C223FB"/>
    <w:rsid w:val="00C24240"/>
    <w:rsid w:val="00C35C64"/>
    <w:rsid w:val="00C4313F"/>
    <w:rsid w:val="00C44CD1"/>
    <w:rsid w:val="00C44F69"/>
    <w:rsid w:val="00C45363"/>
    <w:rsid w:val="00C4542A"/>
    <w:rsid w:val="00C45E20"/>
    <w:rsid w:val="00C603B9"/>
    <w:rsid w:val="00C60F81"/>
    <w:rsid w:val="00C66704"/>
    <w:rsid w:val="00C66821"/>
    <w:rsid w:val="00C669D2"/>
    <w:rsid w:val="00C70317"/>
    <w:rsid w:val="00C736E9"/>
    <w:rsid w:val="00C82DC3"/>
    <w:rsid w:val="00CB012F"/>
    <w:rsid w:val="00CB019C"/>
    <w:rsid w:val="00CB1BED"/>
    <w:rsid w:val="00CB2574"/>
    <w:rsid w:val="00CB66BF"/>
    <w:rsid w:val="00CB6B9C"/>
    <w:rsid w:val="00CC2798"/>
    <w:rsid w:val="00CC7F84"/>
    <w:rsid w:val="00CD1832"/>
    <w:rsid w:val="00CD3498"/>
    <w:rsid w:val="00CD3866"/>
    <w:rsid w:val="00CD52B3"/>
    <w:rsid w:val="00CE3D6A"/>
    <w:rsid w:val="00CE487F"/>
    <w:rsid w:val="00CE49F0"/>
    <w:rsid w:val="00CF2DB6"/>
    <w:rsid w:val="00D03352"/>
    <w:rsid w:val="00D073EA"/>
    <w:rsid w:val="00D11576"/>
    <w:rsid w:val="00D1275B"/>
    <w:rsid w:val="00D14212"/>
    <w:rsid w:val="00D15194"/>
    <w:rsid w:val="00D22F07"/>
    <w:rsid w:val="00D23030"/>
    <w:rsid w:val="00D32002"/>
    <w:rsid w:val="00D322DC"/>
    <w:rsid w:val="00D32BF6"/>
    <w:rsid w:val="00D3683B"/>
    <w:rsid w:val="00D40A71"/>
    <w:rsid w:val="00D40D18"/>
    <w:rsid w:val="00D41A24"/>
    <w:rsid w:val="00D4449F"/>
    <w:rsid w:val="00D44D1D"/>
    <w:rsid w:val="00D46AF0"/>
    <w:rsid w:val="00D50D66"/>
    <w:rsid w:val="00D5108B"/>
    <w:rsid w:val="00D51D21"/>
    <w:rsid w:val="00D53572"/>
    <w:rsid w:val="00D60B02"/>
    <w:rsid w:val="00D64846"/>
    <w:rsid w:val="00D65E11"/>
    <w:rsid w:val="00D67670"/>
    <w:rsid w:val="00D709F5"/>
    <w:rsid w:val="00D76018"/>
    <w:rsid w:val="00D77E49"/>
    <w:rsid w:val="00D8725F"/>
    <w:rsid w:val="00D9080E"/>
    <w:rsid w:val="00D91A59"/>
    <w:rsid w:val="00D91B31"/>
    <w:rsid w:val="00DB1B8C"/>
    <w:rsid w:val="00DB2E40"/>
    <w:rsid w:val="00DB57F8"/>
    <w:rsid w:val="00DB6B87"/>
    <w:rsid w:val="00DC19EE"/>
    <w:rsid w:val="00DC3431"/>
    <w:rsid w:val="00DC44B8"/>
    <w:rsid w:val="00DC5C93"/>
    <w:rsid w:val="00DC6B74"/>
    <w:rsid w:val="00DD0ACA"/>
    <w:rsid w:val="00DD0B1B"/>
    <w:rsid w:val="00DD236A"/>
    <w:rsid w:val="00DD2492"/>
    <w:rsid w:val="00DD5456"/>
    <w:rsid w:val="00DD5A03"/>
    <w:rsid w:val="00DD7BDA"/>
    <w:rsid w:val="00DE0628"/>
    <w:rsid w:val="00DE0ED3"/>
    <w:rsid w:val="00DE24EF"/>
    <w:rsid w:val="00DE49C3"/>
    <w:rsid w:val="00DF0523"/>
    <w:rsid w:val="00DF23FF"/>
    <w:rsid w:val="00DF2536"/>
    <w:rsid w:val="00DF3F0C"/>
    <w:rsid w:val="00E022AE"/>
    <w:rsid w:val="00E02DDF"/>
    <w:rsid w:val="00E07F3F"/>
    <w:rsid w:val="00E1105C"/>
    <w:rsid w:val="00E11217"/>
    <w:rsid w:val="00E118E1"/>
    <w:rsid w:val="00E209D9"/>
    <w:rsid w:val="00E216E9"/>
    <w:rsid w:val="00E22944"/>
    <w:rsid w:val="00E22F27"/>
    <w:rsid w:val="00E26F9E"/>
    <w:rsid w:val="00E277AF"/>
    <w:rsid w:val="00E30CBB"/>
    <w:rsid w:val="00E31182"/>
    <w:rsid w:val="00E324C4"/>
    <w:rsid w:val="00E34D37"/>
    <w:rsid w:val="00E359BD"/>
    <w:rsid w:val="00E37577"/>
    <w:rsid w:val="00E41FE0"/>
    <w:rsid w:val="00E51467"/>
    <w:rsid w:val="00E52E1E"/>
    <w:rsid w:val="00E56C9E"/>
    <w:rsid w:val="00E616A9"/>
    <w:rsid w:val="00E66343"/>
    <w:rsid w:val="00E67B48"/>
    <w:rsid w:val="00E70F10"/>
    <w:rsid w:val="00E72F36"/>
    <w:rsid w:val="00E80848"/>
    <w:rsid w:val="00E80B86"/>
    <w:rsid w:val="00E80BFB"/>
    <w:rsid w:val="00E83EF3"/>
    <w:rsid w:val="00E958C7"/>
    <w:rsid w:val="00EA00C0"/>
    <w:rsid w:val="00EA2D61"/>
    <w:rsid w:val="00EA32A1"/>
    <w:rsid w:val="00EA38D2"/>
    <w:rsid w:val="00EB01F0"/>
    <w:rsid w:val="00EB3D84"/>
    <w:rsid w:val="00EB4DFD"/>
    <w:rsid w:val="00EB70C6"/>
    <w:rsid w:val="00EB7384"/>
    <w:rsid w:val="00EC1A7D"/>
    <w:rsid w:val="00EC1A93"/>
    <w:rsid w:val="00EC2397"/>
    <w:rsid w:val="00EC5ED1"/>
    <w:rsid w:val="00ED029F"/>
    <w:rsid w:val="00ED45B9"/>
    <w:rsid w:val="00ED495E"/>
    <w:rsid w:val="00ED4C6D"/>
    <w:rsid w:val="00ED4E10"/>
    <w:rsid w:val="00EE0613"/>
    <w:rsid w:val="00EE6FE2"/>
    <w:rsid w:val="00EF1CDC"/>
    <w:rsid w:val="00EF2493"/>
    <w:rsid w:val="00EF260D"/>
    <w:rsid w:val="00EF3143"/>
    <w:rsid w:val="00EF5755"/>
    <w:rsid w:val="00F00F64"/>
    <w:rsid w:val="00F01438"/>
    <w:rsid w:val="00F0723F"/>
    <w:rsid w:val="00F10351"/>
    <w:rsid w:val="00F13D66"/>
    <w:rsid w:val="00F15933"/>
    <w:rsid w:val="00F15B5F"/>
    <w:rsid w:val="00F160F5"/>
    <w:rsid w:val="00F1700A"/>
    <w:rsid w:val="00F17445"/>
    <w:rsid w:val="00F20E46"/>
    <w:rsid w:val="00F22D79"/>
    <w:rsid w:val="00F26A3D"/>
    <w:rsid w:val="00F34C1E"/>
    <w:rsid w:val="00F355A8"/>
    <w:rsid w:val="00F370D5"/>
    <w:rsid w:val="00F42970"/>
    <w:rsid w:val="00F449DD"/>
    <w:rsid w:val="00F505C4"/>
    <w:rsid w:val="00F551AA"/>
    <w:rsid w:val="00F5543E"/>
    <w:rsid w:val="00F61E50"/>
    <w:rsid w:val="00F635B1"/>
    <w:rsid w:val="00F74EC7"/>
    <w:rsid w:val="00F759A7"/>
    <w:rsid w:val="00F9072E"/>
    <w:rsid w:val="00F91125"/>
    <w:rsid w:val="00F916E4"/>
    <w:rsid w:val="00F93A16"/>
    <w:rsid w:val="00F97A83"/>
    <w:rsid w:val="00FA0DDA"/>
    <w:rsid w:val="00FA23B9"/>
    <w:rsid w:val="00FA3D13"/>
    <w:rsid w:val="00FA5A75"/>
    <w:rsid w:val="00FA5EEE"/>
    <w:rsid w:val="00FB0FE8"/>
    <w:rsid w:val="00FB1FE5"/>
    <w:rsid w:val="00FB7981"/>
    <w:rsid w:val="00FC44EE"/>
    <w:rsid w:val="00FD2B43"/>
    <w:rsid w:val="00FD5854"/>
    <w:rsid w:val="00FD7314"/>
    <w:rsid w:val="00FE0820"/>
    <w:rsid w:val="00FE420E"/>
    <w:rsid w:val="00FE5D7D"/>
    <w:rsid w:val="00FE5F51"/>
    <w:rsid w:val="00FF1CD2"/>
    <w:rsid w:val="00FF1E9F"/>
    <w:rsid w:val="00FF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07F"/>
    <w:pPr>
      <w:spacing w:after="200" w:line="276" w:lineRule="auto"/>
    </w:pPr>
    <w:rPr>
      <w:sz w:val="22"/>
      <w:szCs w:val="22"/>
    </w:rPr>
  </w:style>
  <w:style w:type="paragraph" w:styleId="Heading1">
    <w:name w:val="heading 1"/>
    <w:basedOn w:val="Normal"/>
    <w:next w:val="Normal"/>
    <w:link w:val="Heading1Char"/>
    <w:qFormat/>
    <w:rsid w:val="007C2A46"/>
    <w:pPr>
      <w:keepNext/>
      <w:autoSpaceDE w:val="0"/>
      <w:autoSpaceDN w:val="0"/>
      <w:adjustRightInd w:val="0"/>
      <w:spacing w:after="0" w:line="240" w:lineRule="auto"/>
      <w:outlineLvl w:val="0"/>
    </w:pPr>
    <w:rPr>
      <w:rFonts w:ascii="Courier" w:eastAsia="Times New Roman" w:hAnsi="Courie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BDA"/>
    <w:rPr>
      <w:color w:val="0000FF"/>
      <w:u w:val="single"/>
    </w:rPr>
  </w:style>
  <w:style w:type="table" w:styleId="TableGrid">
    <w:name w:val="Table Grid"/>
    <w:basedOn w:val="TableNormal"/>
    <w:uiPriority w:val="59"/>
    <w:rsid w:val="00575D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C6C5B"/>
    <w:pPr>
      <w:ind w:left="720"/>
    </w:pPr>
  </w:style>
  <w:style w:type="paragraph" w:styleId="BalloonText">
    <w:name w:val="Balloon Text"/>
    <w:basedOn w:val="Normal"/>
    <w:link w:val="BalloonTextChar"/>
    <w:uiPriority w:val="99"/>
    <w:semiHidden/>
    <w:unhideWhenUsed/>
    <w:rsid w:val="00C44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F69"/>
    <w:rPr>
      <w:rFonts w:ascii="Tahoma" w:hAnsi="Tahoma" w:cs="Tahoma"/>
      <w:sz w:val="16"/>
      <w:szCs w:val="16"/>
    </w:rPr>
  </w:style>
  <w:style w:type="character" w:styleId="CommentReference">
    <w:name w:val="annotation reference"/>
    <w:basedOn w:val="DefaultParagraphFont"/>
    <w:uiPriority w:val="99"/>
    <w:semiHidden/>
    <w:rsid w:val="00895BD3"/>
    <w:rPr>
      <w:sz w:val="16"/>
      <w:szCs w:val="16"/>
    </w:rPr>
  </w:style>
  <w:style w:type="paragraph" w:styleId="CommentText">
    <w:name w:val="annotation text"/>
    <w:basedOn w:val="Normal"/>
    <w:link w:val="CommentTextChar"/>
    <w:uiPriority w:val="99"/>
    <w:semiHidden/>
    <w:rsid w:val="00895BD3"/>
    <w:rPr>
      <w:sz w:val="20"/>
      <w:szCs w:val="20"/>
    </w:rPr>
  </w:style>
  <w:style w:type="paragraph" w:styleId="CommentSubject">
    <w:name w:val="annotation subject"/>
    <w:basedOn w:val="CommentText"/>
    <w:next w:val="CommentText"/>
    <w:semiHidden/>
    <w:rsid w:val="00895BD3"/>
    <w:rPr>
      <w:b/>
      <w:bCs/>
    </w:rPr>
  </w:style>
  <w:style w:type="paragraph" w:styleId="Revision">
    <w:name w:val="Revision"/>
    <w:hidden/>
    <w:uiPriority w:val="99"/>
    <w:semiHidden/>
    <w:rsid w:val="00ED4E10"/>
    <w:rPr>
      <w:sz w:val="22"/>
      <w:szCs w:val="22"/>
    </w:rPr>
  </w:style>
  <w:style w:type="paragraph" w:styleId="Header">
    <w:name w:val="header"/>
    <w:basedOn w:val="Normal"/>
    <w:link w:val="HeaderChar"/>
    <w:uiPriority w:val="99"/>
    <w:semiHidden/>
    <w:unhideWhenUsed/>
    <w:rsid w:val="00F26A3D"/>
    <w:pPr>
      <w:tabs>
        <w:tab w:val="center" w:pos="4680"/>
        <w:tab w:val="right" w:pos="9360"/>
      </w:tabs>
    </w:pPr>
  </w:style>
  <w:style w:type="character" w:customStyle="1" w:styleId="HeaderChar">
    <w:name w:val="Header Char"/>
    <w:basedOn w:val="DefaultParagraphFont"/>
    <w:link w:val="Header"/>
    <w:uiPriority w:val="99"/>
    <w:semiHidden/>
    <w:rsid w:val="00F26A3D"/>
    <w:rPr>
      <w:sz w:val="22"/>
      <w:szCs w:val="22"/>
    </w:rPr>
  </w:style>
  <w:style w:type="paragraph" w:styleId="Footer">
    <w:name w:val="footer"/>
    <w:basedOn w:val="Normal"/>
    <w:link w:val="FooterChar"/>
    <w:uiPriority w:val="99"/>
    <w:unhideWhenUsed/>
    <w:rsid w:val="00F26A3D"/>
    <w:pPr>
      <w:tabs>
        <w:tab w:val="center" w:pos="4680"/>
        <w:tab w:val="right" w:pos="9360"/>
      </w:tabs>
    </w:pPr>
  </w:style>
  <w:style w:type="character" w:customStyle="1" w:styleId="FooterChar">
    <w:name w:val="Footer Char"/>
    <w:basedOn w:val="DefaultParagraphFont"/>
    <w:link w:val="Footer"/>
    <w:uiPriority w:val="99"/>
    <w:rsid w:val="00F26A3D"/>
    <w:rPr>
      <w:sz w:val="22"/>
      <w:szCs w:val="22"/>
    </w:rPr>
  </w:style>
  <w:style w:type="character" w:customStyle="1" w:styleId="CommentTextChar">
    <w:name w:val="Comment Text Char"/>
    <w:basedOn w:val="DefaultParagraphFont"/>
    <w:link w:val="CommentText"/>
    <w:uiPriority w:val="99"/>
    <w:semiHidden/>
    <w:rsid w:val="00963DBD"/>
  </w:style>
  <w:style w:type="character" w:customStyle="1" w:styleId="Heading1Char">
    <w:name w:val="Heading 1 Char"/>
    <w:basedOn w:val="DefaultParagraphFont"/>
    <w:link w:val="Heading1"/>
    <w:rsid w:val="007C2A46"/>
    <w:rPr>
      <w:rFonts w:ascii="Courier" w:eastAsia="Times New Roman" w:hAnsi="Courie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07F"/>
    <w:pPr>
      <w:spacing w:after="200" w:line="276" w:lineRule="auto"/>
    </w:pPr>
    <w:rPr>
      <w:sz w:val="22"/>
      <w:szCs w:val="22"/>
    </w:rPr>
  </w:style>
  <w:style w:type="paragraph" w:styleId="Heading1">
    <w:name w:val="heading 1"/>
    <w:basedOn w:val="Normal"/>
    <w:next w:val="Normal"/>
    <w:link w:val="Heading1Char"/>
    <w:qFormat/>
    <w:rsid w:val="007C2A46"/>
    <w:pPr>
      <w:keepNext/>
      <w:autoSpaceDE w:val="0"/>
      <w:autoSpaceDN w:val="0"/>
      <w:adjustRightInd w:val="0"/>
      <w:spacing w:after="0" w:line="240" w:lineRule="auto"/>
      <w:outlineLvl w:val="0"/>
    </w:pPr>
    <w:rPr>
      <w:rFonts w:ascii="Courier" w:eastAsia="Times New Roman" w:hAnsi="Courie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BDA"/>
    <w:rPr>
      <w:color w:val="0000FF"/>
      <w:u w:val="single"/>
    </w:rPr>
  </w:style>
  <w:style w:type="table" w:styleId="TableGrid">
    <w:name w:val="Table Grid"/>
    <w:basedOn w:val="TableNormal"/>
    <w:uiPriority w:val="59"/>
    <w:rsid w:val="00575D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C6C5B"/>
    <w:pPr>
      <w:ind w:left="720"/>
    </w:pPr>
  </w:style>
  <w:style w:type="paragraph" w:styleId="BalloonText">
    <w:name w:val="Balloon Text"/>
    <w:basedOn w:val="Normal"/>
    <w:link w:val="BalloonTextChar"/>
    <w:uiPriority w:val="99"/>
    <w:semiHidden/>
    <w:unhideWhenUsed/>
    <w:rsid w:val="00C44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F69"/>
    <w:rPr>
      <w:rFonts w:ascii="Tahoma" w:hAnsi="Tahoma" w:cs="Tahoma"/>
      <w:sz w:val="16"/>
      <w:szCs w:val="16"/>
    </w:rPr>
  </w:style>
  <w:style w:type="character" w:styleId="CommentReference">
    <w:name w:val="annotation reference"/>
    <w:basedOn w:val="DefaultParagraphFont"/>
    <w:uiPriority w:val="99"/>
    <w:semiHidden/>
    <w:rsid w:val="00895BD3"/>
    <w:rPr>
      <w:sz w:val="16"/>
      <w:szCs w:val="16"/>
    </w:rPr>
  </w:style>
  <w:style w:type="paragraph" w:styleId="CommentText">
    <w:name w:val="annotation text"/>
    <w:basedOn w:val="Normal"/>
    <w:link w:val="CommentTextChar"/>
    <w:uiPriority w:val="99"/>
    <w:semiHidden/>
    <w:rsid w:val="00895BD3"/>
    <w:rPr>
      <w:sz w:val="20"/>
      <w:szCs w:val="20"/>
    </w:rPr>
  </w:style>
  <w:style w:type="paragraph" w:styleId="CommentSubject">
    <w:name w:val="annotation subject"/>
    <w:basedOn w:val="CommentText"/>
    <w:next w:val="CommentText"/>
    <w:semiHidden/>
    <w:rsid w:val="00895BD3"/>
    <w:rPr>
      <w:b/>
      <w:bCs/>
    </w:rPr>
  </w:style>
  <w:style w:type="paragraph" w:styleId="Revision">
    <w:name w:val="Revision"/>
    <w:hidden/>
    <w:uiPriority w:val="99"/>
    <w:semiHidden/>
    <w:rsid w:val="00ED4E10"/>
    <w:rPr>
      <w:sz w:val="22"/>
      <w:szCs w:val="22"/>
    </w:rPr>
  </w:style>
  <w:style w:type="paragraph" w:styleId="Header">
    <w:name w:val="header"/>
    <w:basedOn w:val="Normal"/>
    <w:link w:val="HeaderChar"/>
    <w:uiPriority w:val="99"/>
    <w:semiHidden/>
    <w:unhideWhenUsed/>
    <w:rsid w:val="00F26A3D"/>
    <w:pPr>
      <w:tabs>
        <w:tab w:val="center" w:pos="4680"/>
        <w:tab w:val="right" w:pos="9360"/>
      </w:tabs>
    </w:pPr>
  </w:style>
  <w:style w:type="character" w:customStyle="1" w:styleId="HeaderChar">
    <w:name w:val="Header Char"/>
    <w:basedOn w:val="DefaultParagraphFont"/>
    <w:link w:val="Header"/>
    <w:uiPriority w:val="99"/>
    <w:semiHidden/>
    <w:rsid w:val="00F26A3D"/>
    <w:rPr>
      <w:sz w:val="22"/>
      <w:szCs w:val="22"/>
    </w:rPr>
  </w:style>
  <w:style w:type="paragraph" w:styleId="Footer">
    <w:name w:val="footer"/>
    <w:basedOn w:val="Normal"/>
    <w:link w:val="FooterChar"/>
    <w:uiPriority w:val="99"/>
    <w:unhideWhenUsed/>
    <w:rsid w:val="00F26A3D"/>
    <w:pPr>
      <w:tabs>
        <w:tab w:val="center" w:pos="4680"/>
        <w:tab w:val="right" w:pos="9360"/>
      </w:tabs>
    </w:pPr>
  </w:style>
  <w:style w:type="character" w:customStyle="1" w:styleId="FooterChar">
    <w:name w:val="Footer Char"/>
    <w:basedOn w:val="DefaultParagraphFont"/>
    <w:link w:val="Footer"/>
    <w:uiPriority w:val="99"/>
    <w:rsid w:val="00F26A3D"/>
    <w:rPr>
      <w:sz w:val="22"/>
      <w:szCs w:val="22"/>
    </w:rPr>
  </w:style>
  <w:style w:type="character" w:customStyle="1" w:styleId="CommentTextChar">
    <w:name w:val="Comment Text Char"/>
    <w:basedOn w:val="DefaultParagraphFont"/>
    <w:link w:val="CommentText"/>
    <w:uiPriority w:val="99"/>
    <w:semiHidden/>
    <w:rsid w:val="00963DBD"/>
  </w:style>
  <w:style w:type="character" w:customStyle="1" w:styleId="Heading1Char">
    <w:name w:val="Heading 1 Char"/>
    <w:basedOn w:val="DefaultParagraphFont"/>
    <w:link w:val="Heading1"/>
    <w:rsid w:val="007C2A46"/>
    <w:rPr>
      <w:rFonts w:ascii="Courier" w:eastAsia="Times New Roman" w:hAnsi="Courie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34386">
      <w:bodyDiv w:val="1"/>
      <w:marLeft w:val="0"/>
      <w:marRight w:val="0"/>
      <w:marTop w:val="0"/>
      <w:marBottom w:val="0"/>
      <w:divBdr>
        <w:top w:val="none" w:sz="0" w:space="0" w:color="auto"/>
        <w:left w:val="none" w:sz="0" w:space="0" w:color="auto"/>
        <w:bottom w:val="none" w:sz="0" w:space="0" w:color="auto"/>
        <w:right w:val="none" w:sz="0" w:space="0" w:color="auto"/>
      </w:divBdr>
    </w:div>
    <w:div w:id="584458984">
      <w:bodyDiv w:val="1"/>
      <w:marLeft w:val="0"/>
      <w:marRight w:val="0"/>
      <w:marTop w:val="0"/>
      <w:marBottom w:val="0"/>
      <w:divBdr>
        <w:top w:val="none" w:sz="0" w:space="0" w:color="auto"/>
        <w:left w:val="none" w:sz="0" w:space="0" w:color="auto"/>
        <w:bottom w:val="none" w:sz="0" w:space="0" w:color="auto"/>
        <w:right w:val="none" w:sz="0" w:space="0" w:color="auto"/>
      </w:divBdr>
    </w:div>
    <w:div w:id="208059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6A1B2-3138-4E04-931E-5C32AC225EF2}">
  <ds:schemaRefs>
    <ds:schemaRef ds:uri="http://schemas.openxmlformats.org/officeDocument/2006/bibliography"/>
  </ds:schemaRefs>
</ds:datastoreItem>
</file>

<file path=customXml/itemProps2.xml><?xml version="1.0" encoding="utf-8"?>
<ds:datastoreItem xmlns:ds="http://schemas.openxmlformats.org/officeDocument/2006/customXml" ds:itemID="{E3464C70-4801-4C01-BF34-47F474C6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1491</Words>
  <Characters>8503</Characters>
  <Application>Microsoft Office Word</Application>
  <DocSecurity>0</DocSecurity>
  <PresentationFormat>[Compatibility Mode]</PresentationFormat>
  <Lines>70</Lines>
  <Paragraphs>19</Paragraphs>
  <ScaleCrop>false</ScaleCrop>
  <HeadingPairs>
    <vt:vector size="2" baseType="variant">
      <vt:variant>
        <vt:lpstr>Title</vt:lpstr>
      </vt:variant>
      <vt:variant>
        <vt:i4>1</vt:i4>
      </vt:variant>
    </vt:vector>
  </HeadingPairs>
  <TitlesOfParts>
    <vt:vector size="1" baseType="lpstr">
      <vt:lpstr>Point-to-point car-sharing program final rulemaking (040440-2).DOC</vt:lpstr>
    </vt:vector>
  </TitlesOfParts>
  <Company>DC Government</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Point-to-point car-sharing program final rulemaking (040440-2).DOC</dc:title>
  <dc:creator>Glenn Dubin</dc:creator>
  <cp:lastModifiedBy>Sofia Becker</cp:lastModifiedBy>
  <cp:revision>2</cp:revision>
  <cp:lastPrinted>2011-06-17T19:21:00Z</cp:lastPrinted>
  <dcterms:created xsi:type="dcterms:W3CDTF">2015-01-28T19:51:00Z</dcterms:created>
  <dcterms:modified xsi:type="dcterms:W3CDTF">2015-01-28T19:51:00Z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