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494" w:rsidRPr="00376494" w:rsidRDefault="00376494" w:rsidP="0045287A">
      <w:pPr>
        <w:tabs>
          <w:tab w:val="left" w:pos="0"/>
          <w:tab w:val="left" w:pos="1440"/>
          <w:tab w:val="left" w:pos="1779"/>
          <w:tab w:val="left" w:pos="2415"/>
          <w:tab w:val="left" w:pos="3051"/>
          <w:tab w:val="left" w:pos="3600"/>
        </w:tabs>
        <w:suppressAutoHyphens/>
        <w:ind w:left="1440" w:hanging="1440"/>
        <w:rPr>
          <w:rFonts w:eastAsia="Times New Roman"/>
          <w:b/>
          <w:sz w:val="28"/>
          <w:szCs w:val="28"/>
          <w:lang w:eastAsia="en-US"/>
        </w:rPr>
      </w:pPr>
      <w:r w:rsidRPr="00376494">
        <w:rPr>
          <w:rFonts w:eastAsia="Times New Roman"/>
          <w:b/>
          <w:sz w:val="28"/>
          <w:szCs w:val="28"/>
          <w:lang w:eastAsia="en-US"/>
        </w:rPr>
        <w:fldChar w:fldCharType="begin"/>
      </w:r>
      <w:r w:rsidRPr="00376494">
        <w:rPr>
          <w:rFonts w:eastAsia="Times New Roman"/>
          <w:b/>
          <w:sz w:val="28"/>
          <w:szCs w:val="28"/>
          <w:lang w:eastAsia="en-US"/>
        </w:rPr>
        <w:instrText xml:space="preserve">PRIVATE </w:instrText>
      </w:r>
      <w:r w:rsidRPr="00376494">
        <w:rPr>
          <w:rFonts w:eastAsia="Times New Roman"/>
          <w:b/>
          <w:sz w:val="28"/>
          <w:szCs w:val="28"/>
          <w:lang w:eastAsia="en-US"/>
        </w:rPr>
      </w:r>
      <w:r w:rsidRPr="00376494">
        <w:rPr>
          <w:rFonts w:eastAsia="Times New Roman"/>
          <w:b/>
          <w:sz w:val="28"/>
          <w:szCs w:val="28"/>
          <w:lang w:eastAsia="en-US"/>
        </w:rPr>
        <w:fldChar w:fldCharType="end"/>
      </w:r>
      <w:r w:rsidRPr="00376494">
        <w:rPr>
          <w:rFonts w:eastAsia="Times New Roman"/>
          <w:b/>
          <w:sz w:val="28"/>
          <w:szCs w:val="28"/>
          <w:lang w:eastAsia="en-US"/>
        </w:rPr>
        <w:t>501</w:t>
      </w:r>
      <w:r w:rsidRPr="00376494">
        <w:rPr>
          <w:rFonts w:eastAsia="Times New Roman"/>
          <w:b/>
          <w:sz w:val="28"/>
          <w:szCs w:val="28"/>
          <w:lang w:eastAsia="en-US"/>
        </w:rPr>
        <w:tab/>
        <w:t>INITIAL AND RENEWAL CERTIFICATES AN</w:t>
      </w:r>
      <w:r w:rsidR="0045287A">
        <w:rPr>
          <w:rFonts w:eastAsia="Times New Roman"/>
          <w:b/>
          <w:sz w:val="28"/>
          <w:szCs w:val="28"/>
          <w:lang w:eastAsia="en-US"/>
        </w:rPr>
        <w:t>D LICENSES; FILING REQUIREMENTS</w:t>
      </w:r>
      <w:r w:rsidRPr="00376494">
        <w:rPr>
          <w:rFonts w:eastAsia="Times New Roman"/>
          <w:b/>
          <w:sz w:val="28"/>
          <w:szCs w:val="28"/>
          <w:lang w:eastAsia="en-US"/>
        </w:rPr>
        <w:fldChar w:fldCharType="begin"/>
      </w:r>
      <w:r w:rsidRPr="00376494">
        <w:rPr>
          <w:rFonts w:eastAsia="Times New Roman"/>
          <w:b/>
          <w:sz w:val="28"/>
          <w:szCs w:val="28"/>
          <w:lang w:eastAsia="en-US"/>
        </w:rPr>
        <w:instrText>tc  \l 2 "501</w:instrText>
      </w:r>
      <w:r w:rsidRPr="00376494">
        <w:rPr>
          <w:rFonts w:eastAsia="Times New Roman"/>
          <w:b/>
          <w:sz w:val="28"/>
          <w:szCs w:val="28"/>
          <w:lang w:eastAsia="en-US"/>
        </w:rPr>
        <w:tab/>
        <w:instrText>FILING REQUIREMENTS"</w:instrText>
      </w:r>
      <w:r w:rsidRPr="00376494">
        <w:rPr>
          <w:rFonts w:eastAsia="Times New Roman"/>
          <w:b/>
          <w:sz w:val="28"/>
          <w:szCs w:val="28"/>
          <w:lang w:eastAsia="en-US"/>
        </w:rPr>
        <w:fldChar w:fldCharType="end"/>
      </w:r>
    </w:p>
    <w:p w:rsidR="00376494" w:rsidRPr="00376494" w:rsidRDefault="00376494" w:rsidP="00376494">
      <w:pPr>
        <w:tabs>
          <w:tab w:val="left" w:pos="0"/>
          <w:tab w:val="left" w:pos="1440"/>
          <w:tab w:val="left" w:pos="1779"/>
          <w:tab w:val="left" w:pos="2415"/>
          <w:tab w:val="left" w:pos="3051"/>
          <w:tab w:val="left" w:pos="3600"/>
        </w:tabs>
        <w:suppressAutoHyphens/>
        <w:ind w:left="1440" w:hanging="1440"/>
        <w:rPr>
          <w:rFonts w:eastAsia="Times New Roman"/>
          <w:color w:val="000000"/>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color w:val="000000"/>
          <w:lang w:eastAsia="en-US"/>
        </w:rPr>
      </w:pPr>
      <w:r w:rsidRPr="00376494">
        <w:rPr>
          <w:rFonts w:eastAsia="Times New Roman"/>
          <w:color w:val="000000"/>
          <w:lang w:eastAsia="en-US"/>
        </w:rPr>
        <w:t>501.1</w:t>
      </w:r>
      <w:r w:rsidRPr="00376494">
        <w:rPr>
          <w:rFonts w:eastAsia="Times New Roman"/>
          <w:color w:val="000000"/>
          <w:lang w:eastAsia="en-US"/>
        </w:rPr>
        <w:tab/>
        <w:t>No person shall operate a taxicab company, association, or fleet in the District without first obtaining a Certificate of Operating Authority issued by the Commission.</w:t>
      </w: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color w:val="000000"/>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lang w:eastAsia="en-US"/>
        </w:rPr>
      </w:pPr>
      <w:r w:rsidRPr="00376494">
        <w:rPr>
          <w:rFonts w:eastAsia="Times New Roman"/>
          <w:color w:val="000000"/>
          <w:lang w:eastAsia="en-US"/>
        </w:rPr>
        <w:t>501.2</w:t>
      </w:r>
      <w:r w:rsidRPr="00376494">
        <w:rPr>
          <w:rFonts w:eastAsia="Times New Roman"/>
          <w:b/>
          <w:color w:val="000000"/>
          <w:lang w:eastAsia="en-US"/>
        </w:rPr>
        <w:tab/>
      </w:r>
      <w:r w:rsidRPr="00376494">
        <w:rPr>
          <w:rFonts w:eastAsia="Times New Roman"/>
          <w:color w:val="000000"/>
          <w:lang w:eastAsia="en-US"/>
        </w:rPr>
        <w:t xml:space="preserve">Each application for a new or renewal certificate of operating authority shall be made on a form prescribed by the Office of Taxicabs (Office), which shall </w:t>
      </w:r>
      <w:r w:rsidRPr="00376494">
        <w:rPr>
          <w:rFonts w:eastAsia="Times New Roman"/>
          <w:lang w:eastAsia="en-US"/>
        </w:rPr>
        <w:t>contain a sworn and notarized statement that the information contained in the application is true under penalty of perjury, and that the applicant is in compliance with the clean hands requirements of D.C. Official Code § 47-2862 (2005 Repl. &amp; 2011 Supp.).</w:t>
      </w:r>
    </w:p>
    <w:p w:rsidR="00376494" w:rsidRPr="00376494" w:rsidRDefault="00376494" w:rsidP="002C475A">
      <w:pPr>
        <w:tabs>
          <w:tab w:val="left" w:pos="1440"/>
        </w:tabs>
        <w:ind w:left="1440" w:hanging="1440"/>
        <w:jc w:val="both"/>
        <w:rPr>
          <w:rFonts w:eastAsia="Times New Roman"/>
          <w:color w:val="000000"/>
          <w:lang w:eastAsia="en-US"/>
        </w:rPr>
      </w:pPr>
      <w:r w:rsidRPr="00376494">
        <w:rPr>
          <w:rFonts w:eastAsia="Times New Roman"/>
          <w:color w:val="000000"/>
          <w:lang w:eastAsia="en-US"/>
        </w:rPr>
        <w:tab/>
      </w:r>
      <w:r w:rsidRPr="00376494">
        <w:rPr>
          <w:rFonts w:eastAsia="Times New Roman"/>
          <w:color w:val="000000"/>
          <w:lang w:eastAsia="en-US"/>
        </w:rPr>
        <w:tab/>
      </w:r>
      <w:r w:rsidRPr="00376494">
        <w:rPr>
          <w:rFonts w:eastAsia="Times New Roman"/>
          <w:color w:val="000000"/>
          <w:lang w:eastAsia="en-US"/>
        </w:rPr>
        <w:tab/>
      </w:r>
    </w:p>
    <w:p w:rsidR="00376494" w:rsidRPr="00376494" w:rsidRDefault="00376494" w:rsidP="002C475A">
      <w:pPr>
        <w:tabs>
          <w:tab w:val="left" w:pos="1440"/>
        </w:tabs>
        <w:ind w:left="1440" w:hanging="1440"/>
        <w:jc w:val="both"/>
        <w:rPr>
          <w:rFonts w:eastAsia="Times New Roman"/>
          <w:color w:val="000000"/>
          <w:lang w:eastAsia="en-US"/>
        </w:rPr>
      </w:pPr>
      <w:r w:rsidRPr="00376494">
        <w:rPr>
          <w:rFonts w:eastAsia="Times New Roman"/>
          <w:color w:val="000000"/>
          <w:lang w:eastAsia="en-US"/>
        </w:rPr>
        <w:t>501.3</w:t>
      </w:r>
      <w:r w:rsidRPr="00376494">
        <w:rPr>
          <w:rFonts w:eastAsia="Times New Roman"/>
          <w:color w:val="000000"/>
          <w:lang w:eastAsia="en-US"/>
        </w:rPr>
        <w:tab/>
        <w:t>An applicant for a new or renewal certificate of operating authority license shall provide the following information with its application:</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(a)</w:t>
      </w:r>
      <w:r w:rsidRPr="00376494">
        <w:rPr>
          <w:rFonts w:eastAsia="Times New Roman"/>
          <w:color w:val="000000"/>
          <w:lang w:eastAsia="en-US"/>
        </w:rPr>
        <w:tab/>
        <w:t xml:space="preserve">The name, address, telephone number, e-mail address, and fax number of the applicant; </w:t>
      </w: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ab/>
        <w:t xml:space="preserve">      </w:t>
      </w: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(b)</w:t>
      </w:r>
      <w:r w:rsidRPr="00376494">
        <w:rPr>
          <w:rFonts w:eastAsia="Times New Roman"/>
          <w:color w:val="000000"/>
          <w:lang w:eastAsia="en-US"/>
        </w:rPr>
        <w:tab/>
        <w:t>Certification of tax compliance from the Internal Revenue Service for the prior tax year;</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(c)</w:t>
      </w:r>
      <w:r w:rsidRPr="00376494">
        <w:rPr>
          <w:rFonts w:eastAsia="Times New Roman"/>
          <w:color w:val="000000"/>
          <w:lang w:eastAsia="en-US"/>
        </w:rPr>
        <w:tab/>
        <w:t>A copy of the certificate of occupancy for the applicant’s administrative office, which must meet the requirements of § 502 of this chapter;</w:t>
      </w: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ab/>
      </w:r>
      <w:r w:rsidRPr="00376494">
        <w:rPr>
          <w:rFonts w:eastAsia="Times New Roman"/>
          <w:color w:val="000000"/>
          <w:lang w:eastAsia="en-US"/>
        </w:rPr>
        <w:tab/>
      </w:r>
    </w:p>
    <w:p w:rsidR="00376494" w:rsidRPr="00376494" w:rsidRDefault="00376494" w:rsidP="002C475A">
      <w:pPr>
        <w:ind w:left="2160" w:hanging="720"/>
        <w:jc w:val="both"/>
        <w:rPr>
          <w:rFonts w:eastAsia="Times New Roman"/>
          <w:lang w:eastAsia="en-US"/>
        </w:rPr>
      </w:pPr>
      <w:r w:rsidRPr="00376494">
        <w:rPr>
          <w:rFonts w:eastAsia="Times New Roman"/>
          <w:color w:val="000000"/>
          <w:lang w:eastAsia="en-US"/>
        </w:rPr>
        <w:t>(d)</w:t>
      </w:r>
      <w:r w:rsidRPr="00376494">
        <w:rPr>
          <w:rFonts w:eastAsia="Times New Roman"/>
          <w:color w:val="000000"/>
          <w:lang w:eastAsia="en-US"/>
        </w:rPr>
        <w:tab/>
        <w:t>A copy of the c</w:t>
      </w:r>
      <w:r w:rsidRPr="00376494">
        <w:rPr>
          <w:rFonts w:eastAsia="Times New Roman"/>
          <w:lang w:eastAsia="en-US"/>
        </w:rPr>
        <w:t>urrent by</w:t>
      </w:r>
      <w:r w:rsidRPr="00376494">
        <w:rPr>
          <w:rFonts w:eastAsia="Times New Roman"/>
          <w:lang w:eastAsia="en-US"/>
        </w:rPr>
        <w:noBreakHyphen/>
        <w:t>laws and other rules and regulations relating to the applicant’s organization and operations;</w:t>
      </w:r>
      <w:r w:rsidRPr="00376494">
        <w:rPr>
          <w:rFonts w:eastAsia="Times New Roman"/>
          <w:lang w:eastAsia="en-US"/>
        </w:rPr>
        <w:tab/>
      </w:r>
    </w:p>
    <w:p w:rsidR="00376494" w:rsidRPr="00376494" w:rsidRDefault="00376494" w:rsidP="002C475A">
      <w:pPr>
        <w:tabs>
          <w:tab w:val="left" w:pos="0"/>
          <w:tab w:val="left" w:pos="1143"/>
          <w:tab w:val="left" w:pos="1779"/>
          <w:tab w:val="left" w:pos="2415"/>
          <w:tab w:val="left" w:pos="3051"/>
          <w:tab w:val="left" w:pos="3600"/>
        </w:tabs>
        <w:suppressAutoHyphens/>
        <w:ind w:left="2160" w:hanging="720"/>
        <w:jc w:val="both"/>
        <w:rPr>
          <w:rFonts w:eastAsia="Times New Roman"/>
          <w:lang w:eastAsia="en-US"/>
        </w:rPr>
      </w:pPr>
    </w:p>
    <w:p w:rsidR="00376494" w:rsidRPr="00376494" w:rsidRDefault="00376494" w:rsidP="002C475A">
      <w:pPr>
        <w:tabs>
          <w:tab w:val="left" w:pos="0"/>
          <w:tab w:val="left" w:pos="1080"/>
          <w:tab w:val="left" w:pos="1143"/>
          <w:tab w:val="left" w:pos="2415"/>
          <w:tab w:val="left" w:pos="3051"/>
          <w:tab w:val="left" w:pos="3600"/>
        </w:tabs>
        <w:suppressAutoHyphens/>
        <w:ind w:left="2160" w:hanging="720"/>
        <w:jc w:val="both"/>
        <w:rPr>
          <w:rFonts w:eastAsia="Times New Roman"/>
          <w:color w:val="000000"/>
          <w:lang w:eastAsia="en-US"/>
        </w:rPr>
      </w:pPr>
      <w:r w:rsidRPr="00376494">
        <w:rPr>
          <w:rFonts w:eastAsia="Times New Roman"/>
          <w:lang w:eastAsia="en-US"/>
        </w:rPr>
        <w:t>(e)</w:t>
      </w:r>
      <w:r w:rsidRPr="00376494">
        <w:rPr>
          <w:rFonts w:eastAsia="Times New Roman"/>
          <w:lang w:eastAsia="en-US"/>
        </w:rPr>
        <w:tab/>
        <w:t xml:space="preserve">Certificate-of-identity information on a form provided by the Office indicating the trade name of the applicant, the persons authorized to sign for the applicant, and other identifying information required by the </w:t>
      </w:r>
      <w:r w:rsidRPr="00376494">
        <w:rPr>
          <w:rFonts w:eastAsia="Times New Roman"/>
          <w:lang w:eastAsia="en-US"/>
        </w:rPr>
        <w:tab/>
        <w:t>Office;</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 xml:space="preserve"> (f)</w:t>
      </w:r>
      <w:r w:rsidRPr="00376494">
        <w:rPr>
          <w:rFonts w:eastAsia="Times New Roman"/>
          <w:color w:val="000000"/>
          <w:lang w:eastAsia="en-US"/>
        </w:rPr>
        <w:tab/>
        <w:t>The following information, if the applicant is a partnership:</w:t>
      </w:r>
    </w:p>
    <w:p w:rsidR="00376494" w:rsidRPr="00376494" w:rsidRDefault="00376494" w:rsidP="002C475A">
      <w:pPr>
        <w:ind w:left="1440"/>
        <w:jc w:val="both"/>
        <w:rPr>
          <w:rFonts w:eastAsia="Times New Roman"/>
          <w:color w:val="000000"/>
          <w:szCs w:val="22"/>
          <w:lang w:eastAsia="en-US"/>
        </w:rPr>
      </w:pPr>
      <w:r w:rsidRPr="00376494">
        <w:rPr>
          <w:rFonts w:eastAsia="Times New Roman"/>
          <w:color w:val="000000"/>
          <w:szCs w:val="22"/>
          <w:lang w:eastAsia="en-US"/>
        </w:rPr>
        <w:t xml:space="preserve">      </w:t>
      </w:r>
      <w:r w:rsidRPr="00376494">
        <w:rPr>
          <w:rFonts w:eastAsia="Times New Roman"/>
          <w:color w:val="000000"/>
          <w:szCs w:val="22"/>
          <w:lang w:eastAsia="en-US"/>
        </w:rPr>
        <w:tab/>
      </w:r>
    </w:p>
    <w:p w:rsidR="00376494" w:rsidRPr="00376494" w:rsidRDefault="00376494" w:rsidP="002C475A">
      <w:pPr>
        <w:widowControl w:val="0"/>
        <w:numPr>
          <w:ilvl w:val="0"/>
          <w:numId w:val="2"/>
        </w:numPr>
        <w:jc w:val="both"/>
        <w:rPr>
          <w:rFonts w:eastAsia="Times New Roman"/>
          <w:color w:val="000000"/>
          <w:lang w:eastAsia="en-US"/>
        </w:rPr>
      </w:pPr>
      <w:r w:rsidRPr="00376494">
        <w:rPr>
          <w:rFonts w:eastAsia="Times New Roman"/>
          <w:color w:val="000000"/>
          <w:lang w:eastAsia="en-US"/>
        </w:rPr>
        <w:t>A certified copy of the partnership certificate; and</w:t>
      </w:r>
    </w:p>
    <w:p w:rsidR="00376494" w:rsidRPr="00376494" w:rsidRDefault="00376494" w:rsidP="002C475A">
      <w:pPr>
        <w:ind w:left="2160"/>
        <w:jc w:val="both"/>
        <w:rPr>
          <w:rFonts w:eastAsia="Times New Roman"/>
          <w:color w:val="000000"/>
          <w:lang w:eastAsia="en-US"/>
        </w:rPr>
      </w:pPr>
    </w:p>
    <w:p w:rsidR="00376494" w:rsidRPr="00376494" w:rsidRDefault="00376494" w:rsidP="002C475A">
      <w:pPr>
        <w:widowControl w:val="0"/>
        <w:numPr>
          <w:ilvl w:val="0"/>
          <w:numId w:val="2"/>
        </w:numPr>
        <w:jc w:val="both"/>
        <w:rPr>
          <w:rFonts w:eastAsia="Times New Roman"/>
          <w:color w:val="000000"/>
          <w:lang w:eastAsia="en-US"/>
        </w:rPr>
      </w:pPr>
      <w:r w:rsidRPr="00376494">
        <w:rPr>
          <w:rFonts w:eastAsia="Times New Roman"/>
          <w:color w:val="000000"/>
          <w:lang w:eastAsia="en-US"/>
        </w:rPr>
        <w:t>A list of the partners, including the name, residential address, and telephone number of each partner;</w:t>
      </w:r>
    </w:p>
    <w:p w:rsidR="00376494" w:rsidRPr="00376494" w:rsidRDefault="00376494" w:rsidP="002C475A">
      <w:pPr>
        <w:jc w:val="both"/>
        <w:rPr>
          <w:rFonts w:eastAsia="Times New Roman"/>
          <w:color w:val="000000"/>
          <w:szCs w:val="22"/>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szCs w:val="22"/>
          <w:lang w:eastAsia="en-US"/>
        </w:rPr>
        <w:t>(g)</w:t>
      </w:r>
      <w:r w:rsidRPr="00376494">
        <w:rPr>
          <w:rFonts w:eastAsia="Times New Roman"/>
          <w:color w:val="000000"/>
          <w:szCs w:val="22"/>
          <w:lang w:eastAsia="en-US"/>
        </w:rPr>
        <w:tab/>
      </w:r>
      <w:r w:rsidRPr="00376494">
        <w:rPr>
          <w:rFonts w:eastAsia="Times New Roman"/>
          <w:color w:val="000000"/>
          <w:lang w:eastAsia="en-US"/>
        </w:rPr>
        <w:t>The following information, if the applicant is a corporation:</w:t>
      </w:r>
    </w:p>
    <w:p w:rsidR="00376494" w:rsidRPr="00376494" w:rsidRDefault="00376494" w:rsidP="002C475A">
      <w:pPr>
        <w:ind w:left="1440"/>
        <w:jc w:val="both"/>
        <w:rPr>
          <w:rFonts w:eastAsia="Times New Roman"/>
          <w:color w:val="000000"/>
          <w:lang w:eastAsia="en-US"/>
        </w:rPr>
      </w:pPr>
    </w:p>
    <w:p w:rsidR="00376494" w:rsidRPr="00376494" w:rsidRDefault="00376494" w:rsidP="002C475A">
      <w:pPr>
        <w:numPr>
          <w:ilvl w:val="1"/>
          <w:numId w:val="1"/>
        </w:numPr>
        <w:ind w:left="2880" w:hanging="720"/>
        <w:jc w:val="both"/>
        <w:rPr>
          <w:rFonts w:eastAsia="Times New Roman"/>
          <w:color w:val="000000"/>
          <w:lang w:eastAsia="en-US"/>
        </w:rPr>
      </w:pPr>
      <w:r w:rsidRPr="00376494">
        <w:rPr>
          <w:rFonts w:eastAsia="Times New Roman"/>
          <w:color w:val="000000"/>
          <w:lang w:eastAsia="en-US"/>
        </w:rPr>
        <w:t xml:space="preserve">A certified copy of its certificate of incorporation with a filing receipt issued by the Mayor, or his or her designee, if the applicant has been incorporated for less than one (1) year from the date of the license application, or a certificate of good standing if the applicant has been incorporated more than one (1) year from the date of the license application, or if not a District of Columbia corporation, a copy of the certificate of </w:t>
      </w:r>
      <w:r w:rsidRPr="00376494">
        <w:rPr>
          <w:rFonts w:eastAsia="Times New Roman"/>
          <w:color w:val="000000"/>
          <w:lang w:eastAsia="en-US"/>
        </w:rPr>
        <w:lastRenderedPageBreak/>
        <w:t xml:space="preserve">incorporation from its jurisdiction of incorporation with a certificate of good standing and certificate of authority to do business within the District of Columbia as a foreign corporation; </w:t>
      </w:r>
    </w:p>
    <w:p w:rsidR="00376494" w:rsidRPr="00376494" w:rsidRDefault="00376494" w:rsidP="002C475A">
      <w:pPr>
        <w:ind w:left="2160"/>
        <w:jc w:val="both"/>
        <w:rPr>
          <w:rFonts w:eastAsia="Times New Roman"/>
          <w:color w:val="000000"/>
          <w:lang w:eastAsia="en-US"/>
        </w:rPr>
      </w:pPr>
    </w:p>
    <w:p w:rsidR="00376494" w:rsidRPr="00376494" w:rsidRDefault="00376494" w:rsidP="002C475A">
      <w:pPr>
        <w:numPr>
          <w:ilvl w:val="1"/>
          <w:numId w:val="1"/>
        </w:numPr>
        <w:tabs>
          <w:tab w:val="num" w:pos="2880"/>
        </w:tabs>
        <w:ind w:left="2880" w:hanging="720"/>
        <w:jc w:val="both"/>
        <w:rPr>
          <w:rFonts w:eastAsia="Times New Roman"/>
          <w:color w:val="000000"/>
          <w:lang w:eastAsia="en-US"/>
        </w:rPr>
      </w:pPr>
      <w:r w:rsidRPr="00376494">
        <w:rPr>
          <w:rFonts w:eastAsia="Times New Roman"/>
          <w:color w:val="000000"/>
          <w:lang w:eastAsia="en-US"/>
        </w:rPr>
        <w:t>A copy of its articles of incorporation; and</w:t>
      </w:r>
    </w:p>
    <w:p w:rsidR="00376494" w:rsidRPr="00376494" w:rsidRDefault="00376494" w:rsidP="002C475A">
      <w:pPr>
        <w:ind w:left="1440" w:firstLine="720"/>
        <w:jc w:val="both"/>
        <w:rPr>
          <w:rFonts w:eastAsia="Times New Roman"/>
          <w:color w:val="000000"/>
          <w:lang w:eastAsia="en-US"/>
        </w:rPr>
      </w:pPr>
    </w:p>
    <w:p w:rsidR="00376494" w:rsidRPr="00376494" w:rsidRDefault="00376494" w:rsidP="002C475A">
      <w:pPr>
        <w:ind w:left="2880" w:hanging="720"/>
        <w:jc w:val="both"/>
        <w:rPr>
          <w:rFonts w:eastAsia="Times New Roman"/>
          <w:color w:val="000000"/>
          <w:lang w:eastAsia="en-US"/>
        </w:rPr>
      </w:pPr>
      <w:r w:rsidRPr="00376494">
        <w:rPr>
          <w:rFonts w:eastAsia="Times New Roman"/>
          <w:color w:val="000000"/>
          <w:lang w:eastAsia="en-US"/>
        </w:rPr>
        <w:t>(3)</w:t>
      </w:r>
      <w:r w:rsidRPr="00376494">
        <w:rPr>
          <w:rFonts w:eastAsia="Times New Roman"/>
          <w:color w:val="000000"/>
          <w:lang w:eastAsia="en-US"/>
        </w:rPr>
        <w:tab/>
        <w:t>A list of its officers, including the name, residential address, and telephone number of each officer;</w:t>
      </w:r>
    </w:p>
    <w:p w:rsidR="00376494" w:rsidRPr="00376494" w:rsidRDefault="00376494" w:rsidP="002C475A">
      <w:pPr>
        <w:ind w:left="108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(h)</w:t>
      </w:r>
      <w:r w:rsidRPr="00376494">
        <w:rPr>
          <w:rFonts w:eastAsia="Times New Roman"/>
          <w:color w:val="000000"/>
          <w:lang w:eastAsia="en-US"/>
        </w:rPr>
        <w:tab/>
        <w:t xml:space="preserve">The name, address, telephone number, and e-mail address for the applicant’s </w:t>
      </w:r>
      <w:smartTag w:uri="urn:schemas-microsoft-com:office:smarttags" w:element="State">
        <w:smartTag w:uri="urn:schemas-microsoft-com:office:smarttags" w:element="place">
          <w:r w:rsidRPr="00376494">
            <w:rPr>
              <w:rFonts w:eastAsia="Times New Roman"/>
              <w:color w:val="000000"/>
              <w:lang w:eastAsia="en-US"/>
            </w:rPr>
            <w:t>District of Columbia</w:t>
          </w:r>
        </w:smartTag>
      </w:smartTag>
      <w:r w:rsidRPr="00376494">
        <w:rPr>
          <w:rFonts w:eastAsia="Times New Roman"/>
          <w:color w:val="000000"/>
          <w:lang w:eastAsia="en-US"/>
        </w:rPr>
        <w:t xml:space="preserve"> resident agent for service of process; </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w:t>
      </w:r>
      <w:proofErr w:type="spellStart"/>
      <w:r w:rsidRPr="00376494">
        <w:rPr>
          <w:rFonts w:eastAsia="Times New Roman"/>
          <w:color w:val="000000"/>
          <w:lang w:eastAsia="en-US"/>
        </w:rPr>
        <w:t>i</w:t>
      </w:r>
      <w:proofErr w:type="spellEnd"/>
      <w:r w:rsidRPr="00376494">
        <w:rPr>
          <w:rFonts w:eastAsia="Times New Roman"/>
          <w:color w:val="000000"/>
          <w:lang w:eastAsia="en-US"/>
        </w:rPr>
        <w:t>)</w:t>
      </w:r>
      <w:r w:rsidRPr="00376494">
        <w:rPr>
          <w:rFonts w:eastAsia="Times New Roman"/>
          <w:color w:val="000000"/>
          <w:lang w:eastAsia="en-US"/>
        </w:rPr>
        <w:tab/>
        <w:t xml:space="preserve">An identification of the types of taxicab services to be provided, including dispatch service, wheelchair-accessible service, and other specially-equipped taxicab service; </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(j)</w:t>
      </w:r>
      <w:r w:rsidRPr="00376494">
        <w:rPr>
          <w:rFonts w:eastAsia="Times New Roman"/>
          <w:color w:val="000000"/>
          <w:lang w:eastAsia="en-US"/>
        </w:rPr>
        <w:tab/>
        <w:t>A statement by the applicant that the company, association, or fleet will not discriminate against employees or customers and will provide taxicab services throughout the District of Columbia;</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(k)</w:t>
      </w:r>
      <w:r w:rsidRPr="00376494">
        <w:rPr>
          <w:rFonts w:eastAsia="Times New Roman"/>
          <w:color w:val="000000"/>
          <w:lang w:eastAsia="en-US"/>
        </w:rPr>
        <w:tab/>
        <w:t xml:space="preserve">A listing of membership, insurance, dispatch, and rental fees, where applicable; </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tabs>
          <w:tab w:val="left" w:pos="0"/>
          <w:tab w:val="left" w:pos="1143"/>
          <w:tab w:val="left" w:pos="1779"/>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(l)</w:t>
      </w:r>
      <w:r w:rsidRPr="00376494">
        <w:rPr>
          <w:rFonts w:eastAsia="Times New Roman"/>
          <w:lang w:eastAsia="en-US"/>
        </w:rPr>
        <w:tab/>
        <w:t xml:space="preserve">       Identification of the number of hybrid taxicabs, wheelchair-accessible        taxicabs, and other specially-equipped taxicab vehicles; and</w:t>
      </w:r>
    </w:p>
    <w:p w:rsidR="00376494" w:rsidRPr="00376494" w:rsidRDefault="00376494" w:rsidP="002C475A">
      <w:pPr>
        <w:ind w:left="2160" w:hanging="720"/>
        <w:jc w:val="both"/>
        <w:rPr>
          <w:rFonts w:eastAsia="Times New Roman"/>
          <w:color w:val="000000"/>
          <w:lang w:eastAsia="en-US"/>
        </w:rPr>
      </w:pPr>
    </w:p>
    <w:p w:rsidR="00376494" w:rsidRPr="00376494" w:rsidRDefault="00376494" w:rsidP="002C475A">
      <w:pPr>
        <w:ind w:left="2160" w:hanging="720"/>
        <w:jc w:val="both"/>
        <w:rPr>
          <w:rFonts w:eastAsia="Times New Roman"/>
          <w:color w:val="000000"/>
          <w:lang w:eastAsia="en-US"/>
        </w:rPr>
      </w:pPr>
      <w:r w:rsidRPr="00376494">
        <w:rPr>
          <w:rFonts w:eastAsia="Times New Roman"/>
          <w:color w:val="000000"/>
          <w:lang w:eastAsia="en-US"/>
        </w:rPr>
        <w:t>(m)</w:t>
      </w:r>
      <w:r w:rsidRPr="00376494">
        <w:rPr>
          <w:rFonts w:eastAsia="Times New Roman"/>
          <w:color w:val="000000"/>
          <w:lang w:eastAsia="en-US"/>
        </w:rPr>
        <w:tab/>
        <w:t xml:space="preserve">Clean Hands certification that the applicant has complied with the District of Columbia Office of Tax and Revenue registration and filing requirements, including but not limited to filing the </w:t>
      </w:r>
      <w:r w:rsidRPr="00376494">
        <w:rPr>
          <w:rFonts w:eastAsia="Times New Roman"/>
          <w:lang w:eastAsia="en-US"/>
        </w:rPr>
        <w:t xml:space="preserve">FR-500 Combined Business Tax Registration Application Form and the FR-500T, Taxicab and Limousine Supplemental Information Form. </w:t>
      </w:r>
    </w:p>
    <w:p w:rsidR="00376494" w:rsidRPr="00376494" w:rsidRDefault="00376494" w:rsidP="002C475A">
      <w:pPr>
        <w:jc w:val="both"/>
        <w:rPr>
          <w:rFonts w:eastAsia="Times New Roman"/>
          <w:color w:val="000000"/>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color w:val="000000"/>
          <w:lang w:eastAsia="en-US"/>
        </w:rPr>
      </w:pPr>
      <w:r w:rsidRPr="00376494">
        <w:rPr>
          <w:rFonts w:eastAsia="Times New Roman"/>
          <w:color w:val="000000"/>
          <w:lang w:eastAsia="en-US"/>
        </w:rPr>
        <w:t>501.4</w:t>
      </w:r>
      <w:r w:rsidRPr="00376494">
        <w:rPr>
          <w:rFonts w:eastAsia="Times New Roman"/>
          <w:b/>
          <w:color w:val="000000"/>
          <w:lang w:eastAsia="en-US"/>
        </w:rPr>
        <w:tab/>
      </w:r>
      <w:r w:rsidRPr="00376494">
        <w:rPr>
          <w:rFonts w:eastAsia="Times New Roman"/>
          <w:color w:val="000000"/>
          <w:lang w:eastAsia="en-US"/>
        </w:rPr>
        <w:t>Each applicant for a new or renewal certificate of operating authority shall also provide</w:t>
      </w:r>
      <w:r w:rsidRPr="00376494">
        <w:rPr>
          <w:rFonts w:eastAsia="Times New Roman"/>
          <w:b/>
          <w:color w:val="000000"/>
          <w:lang w:eastAsia="en-US"/>
        </w:rPr>
        <w:t xml:space="preserve"> </w:t>
      </w:r>
      <w:r w:rsidRPr="00376494">
        <w:rPr>
          <w:rFonts w:eastAsia="Times New Roman"/>
          <w:color w:val="000000"/>
          <w:lang w:eastAsia="en-US"/>
        </w:rPr>
        <w:t>the following</w:t>
      </w:r>
      <w:r w:rsidRPr="00376494">
        <w:rPr>
          <w:rFonts w:eastAsia="Times New Roman"/>
          <w:b/>
          <w:color w:val="000000"/>
          <w:lang w:eastAsia="en-US"/>
        </w:rPr>
        <w:t xml:space="preserve"> </w:t>
      </w:r>
      <w:r w:rsidRPr="00376494">
        <w:rPr>
          <w:rFonts w:eastAsia="Times New Roman"/>
          <w:color w:val="000000"/>
          <w:lang w:eastAsia="en-US"/>
        </w:rPr>
        <w:t>information as to the vehicles to be affiliated or associated with its company, association, or fleet or owned by the applicant:</w:t>
      </w:r>
    </w:p>
    <w:p w:rsidR="00376494" w:rsidRPr="00376494" w:rsidRDefault="00376494" w:rsidP="002C475A">
      <w:pPr>
        <w:tabs>
          <w:tab w:val="left" w:pos="0"/>
          <w:tab w:val="left" w:pos="1143"/>
          <w:tab w:val="left" w:pos="1779"/>
          <w:tab w:val="left" w:pos="2415"/>
          <w:tab w:val="left" w:pos="3051"/>
          <w:tab w:val="left" w:pos="3600"/>
        </w:tabs>
        <w:suppressAutoHyphens/>
        <w:ind w:left="1779" w:hanging="1779"/>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w:t>
      </w:r>
      <w:r w:rsidRPr="00376494">
        <w:rPr>
          <w:rFonts w:eastAsia="Times New Roman"/>
          <w:lang w:eastAsia="en-US"/>
        </w:rPr>
        <w:tab/>
        <w:t xml:space="preserve">The name and residential address of the owner of each vehicle to be affiliated or associated with the applicant; </w:t>
      </w: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(b)</w:t>
      </w:r>
      <w:r w:rsidRPr="00376494">
        <w:rPr>
          <w:rFonts w:eastAsia="Times New Roman"/>
          <w:lang w:eastAsia="en-US"/>
        </w:rPr>
        <w:tab/>
        <w:t xml:space="preserve">The vehicle body type, the vehicle make and model, the vehicle’s model year, and the vehicle identification number; </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(c)</w:t>
      </w:r>
      <w:r w:rsidRPr="00376494">
        <w:rPr>
          <w:rFonts w:eastAsia="Times New Roman"/>
          <w:lang w:eastAsia="en-US"/>
        </w:rPr>
        <w:tab/>
        <w:t>Verification that the applicant has applied for and is pre-approved for insurance that complies with District of Columbia insurance requirements and the requirements of chapter 9 of this title;</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p>
    <w:p w:rsidR="002C475A" w:rsidRPr="00201588" w:rsidRDefault="002C475A" w:rsidP="002C475A">
      <w:pPr>
        <w:ind w:left="2160" w:hanging="720"/>
        <w:jc w:val="both"/>
      </w:pPr>
      <w:r w:rsidRPr="00201588">
        <w:t>(d)</w:t>
      </w:r>
      <w:r w:rsidRPr="00201588">
        <w:tab/>
        <w:t>The trade name and any design, insignia, logo, term, symbol, lettering</w:t>
      </w:r>
      <w:r>
        <w:t>,</w:t>
      </w:r>
      <w:r w:rsidRPr="00201588">
        <w:t xml:space="preserve"> or other exterior object, pursuant to § 503 of this </w:t>
      </w:r>
      <w:r>
        <w:t>c</w:t>
      </w:r>
      <w:r w:rsidRPr="00201588">
        <w:t>hapter; and</w:t>
      </w:r>
    </w:p>
    <w:p w:rsidR="002C475A" w:rsidRPr="00201588" w:rsidRDefault="002C475A" w:rsidP="002C475A">
      <w:pPr>
        <w:ind w:left="2160" w:hanging="720"/>
        <w:jc w:val="both"/>
      </w:pPr>
    </w:p>
    <w:p w:rsidR="002C475A" w:rsidRPr="00201588" w:rsidRDefault="002C475A" w:rsidP="002C475A">
      <w:pPr>
        <w:ind w:left="2160" w:hanging="720"/>
        <w:jc w:val="both"/>
      </w:pPr>
      <w:r w:rsidRPr="00201588">
        <w:lastRenderedPageBreak/>
        <w:t>(e)</w:t>
      </w:r>
      <w:r w:rsidRPr="00201588">
        <w:tab/>
        <w:t xml:space="preserve">The specially-equipped taxicab vehicle information, where applicable, required to be submitted </w:t>
      </w:r>
      <w:r>
        <w:t>by</w:t>
      </w:r>
      <w:r w:rsidRPr="00201588">
        <w:t xml:space="preserve"> § 604 of this </w:t>
      </w:r>
      <w:r>
        <w:t>t</w:t>
      </w:r>
      <w:r w:rsidRPr="00201588">
        <w:t>itle.</w:t>
      </w:r>
    </w:p>
    <w:p w:rsidR="00376494" w:rsidRPr="00376494" w:rsidRDefault="00376494" w:rsidP="002C475A">
      <w:pPr>
        <w:suppressAutoHyphens/>
        <w:ind w:left="1800" w:hanging="720"/>
        <w:jc w:val="both"/>
        <w:rPr>
          <w:rFonts w:eastAsia="Times New Roman"/>
          <w:lang w:eastAsia="en-US"/>
        </w:rPr>
      </w:pPr>
    </w:p>
    <w:p w:rsidR="002C475A" w:rsidRPr="00201588" w:rsidRDefault="002C475A" w:rsidP="002C475A">
      <w:pPr>
        <w:ind w:left="1440" w:hanging="1440"/>
        <w:jc w:val="both"/>
      </w:pPr>
      <w:r w:rsidRPr="00201588">
        <w:t xml:space="preserve">501.5 </w:t>
      </w:r>
      <w:r w:rsidRPr="00201588">
        <w:tab/>
        <w:t xml:space="preserve">The Office shall verify all the information provided in response to §§ 501.3 and 501.4 of this </w:t>
      </w:r>
      <w:r>
        <w:t>s</w:t>
      </w:r>
      <w:r w:rsidRPr="00201588">
        <w:t>ection and provide a preliminary approval of the name, logo</w:t>
      </w:r>
      <w:r>
        <w:t>,</w:t>
      </w:r>
      <w:r w:rsidRPr="00201588">
        <w:t xml:space="preserve"> or insignia before each application is presented to the Office for approval.</w:t>
      </w:r>
    </w:p>
    <w:p w:rsidR="00376494" w:rsidRPr="00376494" w:rsidRDefault="00376494" w:rsidP="002C475A">
      <w:pPr>
        <w:tabs>
          <w:tab w:val="left" w:pos="1440"/>
        </w:tabs>
        <w:ind w:left="1440" w:hanging="1440"/>
        <w:jc w:val="both"/>
        <w:rPr>
          <w:rFonts w:eastAsia="Times New Roman"/>
          <w:color w:val="000000"/>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lang w:eastAsia="en-US"/>
        </w:rPr>
      </w:pPr>
      <w:r w:rsidRPr="00376494">
        <w:rPr>
          <w:rFonts w:eastAsia="Times New Roman"/>
          <w:lang w:eastAsia="en-US"/>
        </w:rPr>
        <w:t>501.6</w:t>
      </w:r>
      <w:r w:rsidRPr="00376494">
        <w:rPr>
          <w:rFonts w:eastAsia="Times New Roman"/>
          <w:lang w:eastAsia="en-US"/>
        </w:rPr>
        <w:tab/>
        <w:t>Annually on or before December 15 and at other times as may be required by the Commission, each taxicab company, association, or fleet shall renew its certificate of operating authority by filing an application with the Office.  The application shall include the following information:</w:t>
      </w:r>
    </w:p>
    <w:p w:rsidR="00376494" w:rsidRPr="00376494" w:rsidRDefault="00376494" w:rsidP="002C475A">
      <w:pPr>
        <w:tabs>
          <w:tab w:val="left" w:pos="0"/>
          <w:tab w:val="left" w:pos="1143"/>
          <w:tab w:val="left" w:pos="1779"/>
          <w:tab w:val="left" w:pos="2415"/>
          <w:tab w:val="left" w:pos="3051"/>
          <w:tab w:val="left" w:pos="3600"/>
        </w:tabs>
        <w:suppressAutoHyphens/>
        <w:ind w:left="1779" w:hanging="1779"/>
        <w:jc w:val="both"/>
        <w:rPr>
          <w:rFonts w:eastAsia="Times New Roman"/>
          <w:lang w:eastAsia="en-US"/>
        </w:rPr>
      </w:pP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w:t>
      </w:r>
      <w:r w:rsidRPr="00376494">
        <w:rPr>
          <w:rFonts w:eastAsia="Times New Roman"/>
          <w:lang w:eastAsia="en-US"/>
        </w:rPr>
        <w:tab/>
        <w:t xml:space="preserve">The name and residential address of the owner of each taxicab affiliated or associated with the taxicab company, association, or fleet; </w:t>
      </w: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(b)</w:t>
      </w:r>
      <w:r w:rsidRPr="00376494">
        <w:rPr>
          <w:rFonts w:eastAsia="Times New Roman"/>
          <w:lang w:eastAsia="en-US"/>
        </w:rPr>
        <w:tab/>
        <w:t>Identification of the vehicle body type, the vehicle make and model, the model year, the vehicle identification number, the fleet number, the taxicab permit number (referred to as the DCTC), the tag number, and the mileage for all taxicabs  affiliated or associated with the taxicab company, association, or fleet or owned by the taxicab company, association, or fleet;</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(c)</w:t>
      </w:r>
      <w:r w:rsidRPr="00376494">
        <w:rPr>
          <w:rFonts w:eastAsia="Times New Roman"/>
          <w:lang w:eastAsia="en-US"/>
        </w:rPr>
        <w:tab/>
        <w:t>Verification that the fleet numbers assigned to the taxicab vehicles comply with § 503.5 of this chapter;</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ab/>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(d)</w:t>
      </w:r>
      <w:r w:rsidRPr="00376494">
        <w:rPr>
          <w:rFonts w:eastAsia="Times New Roman"/>
          <w:lang w:eastAsia="en-US"/>
        </w:rPr>
        <w:tab/>
        <w:t xml:space="preserve">Verification that the company, association, or fleet is in compliance with </w:t>
      </w:r>
      <w:smartTag w:uri="urn:schemas-microsoft-com:office:smarttags" w:element="State">
        <w:smartTag w:uri="urn:schemas-microsoft-com:office:smarttags" w:element="place">
          <w:r w:rsidRPr="00376494">
            <w:rPr>
              <w:rFonts w:eastAsia="Times New Roman"/>
              <w:lang w:eastAsia="en-US"/>
            </w:rPr>
            <w:t>District of Columbia</w:t>
          </w:r>
        </w:smartTag>
      </w:smartTag>
      <w:r w:rsidRPr="00376494">
        <w:rPr>
          <w:rFonts w:eastAsia="Times New Roman"/>
          <w:lang w:eastAsia="en-US"/>
        </w:rPr>
        <w:t xml:space="preserve"> insurance requirements and the insurance requirements in chapter 9 of this title; </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(e)</w:t>
      </w:r>
      <w:r w:rsidRPr="00376494">
        <w:rPr>
          <w:rFonts w:eastAsia="Times New Roman"/>
          <w:lang w:eastAsia="en-US"/>
        </w:rPr>
        <w:tab/>
        <w:t>A current District of Columbia Department of Motor Vehicles, Bureau of Traffic Adjudication, ticket report for each taxicab vehicle;</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p>
    <w:p w:rsidR="002C475A" w:rsidRPr="00201588" w:rsidRDefault="002C475A" w:rsidP="002C475A">
      <w:pPr>
        <w:ind w:left="2160" w:hanging="720"/>
        <w:jc w:val="both"/>
      </w:pPr>
      <w:r w:rsidRPr="00201588">
        <w:t xml:space="preserve">(f) </w:t>
      </w:r>
      <w:r w:rsidRPr="00201588">
        <w:tab/>
        <w:t>Three (3) three inch by five inch (3″ x 5″) pictures of the Office-approved name, logo</w:t>
      </w:r>
      <w:r>
        <w:t>,</w:t>
      </w:r>
      <w:r w:rsidRPr="00201588">
        <w:t xml:space="preserve"> and insignia information displayed on the front, right side, and rear of the taxicab; and </w:t>
      </w: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p>
    <w:p w:rsidR="00376494" w:rsidRPr="00376494" w:rsidRDefault="00376494" w:rsidP="002C475A">
      <w:pPr>
        <w:tabs>
          <w:tab w:val="left" w:pos="0"/>
          <w:tab w:val="left" w:pos="1143"/>
          <w:tab w:val="left" w:pos="2160"/>
          <w:tab w:val="left" w:pos="2415"/>
          <w:tab w:val="left" w:pos="3051"/>
          <w:tab w:val="left" w:pos="3600"/>
        </w:tabs>
        <w:suppressAutoHyphens/>
        <w:ind w:left="2160" w:hanging="720"/>
        <w:jc w:val="both"/>
        <w:rPr>
          <w:rFonts w:eastAsia="Times New Roman"/>
          <w:lang w:eastAsia="en-US"/>
        </w:rPr>
      </w:pPr>
      <w:r w:rsidRPr="00376494">
        <w:rPr>
          <w:rFonts w:eastAsia="Times New Roman"/>
          <w:lang w:eastAsia="en-US"/>
        </w:rPr>
        <w:t>(g)</w:t>
      </w:r>
      <w:r w:rsidRPr="00376494">
        <w:rPr>
          <w:rFonts w:eastAsia="Times New Roman"/>
          <w:lang w:eastAsia="en-US"/>
        </w:rPr>
        <w:tab/>
        <w:t>Identification of the number of hybrid taxicabs, wheelchair-accessible taxicabs, and other specially-equipped taxicab vehicles.</w:t>
      </w:r>
    </w:p>
    <w:p w:rsidR="00376494" w:rsidRPr="00376494" w:rsidRDefault="00376494" w:rsidP="002C475A">
      <w:pPr>
        <w:tabs>
          <w:tab w:val="left" w:pos="0"/>
          <w:tab w:val="left" w:pos="1143"/>
          <w:tab w:val="left" w:pos="1779"/>
          <w:tab w:val="left" w:pos="2415"/>
          <w:tab w:val="left" w:pos="3051"/>
          <w:tab w:val="left" w:pos="3600"/>
        </w:tabs>
        <w:suppressAutoHyphens/>
        <w:jc w:val="both"/>
        <w:rPr>
          <w:rFonts w:eastAsia="Times New Roman"/>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lang w:eastAsia="en-US"/>
        </w:rPr>
      </w:pPr>
      <w:r w:rsidRPr="00376494">
        <w:rPr>
          <w:rFonts w:eastAsia="Times New Roman"/>
          <w:lang w:eastAsia="en-US"/>
        </w:rPr>
        <w:t>501.7</w:t>
      </w:r>
      <w:r w:rsidRPr="00376494">
        <w:rPr>
          <w:rFonts w:eastAsia="Times New Roman"/>
          <w:lang w:eastAsia="en-US"/>
        </w:rPr>
        <w:tab/>
        <w:t xml:space="preserve">During the certificate of operating authority period, any change in the information required by this section shall be reported by each licensee to the Office within five (5) business days after the change, except for items that generally will increase or fluctuate such as vehicle mileage, number of associated drivers, or number of associated vehicles (above the minimum required).  </w:t>
      </w:r>
    </w:p>
    <w:p w:rsidR="00376494" w:rsidRPr="00376494" w:rsidRDefault="00376494" w:rsidP="002C475A">
      <w:pPr>
        <w:tabs>
          <w:tab w:val="left" w:pos="0"/>
          <w:tab w:val="left" w:pos="1440"/>
          <w:tab w:val="left" w:pos="1779"/>
          <w:tab w:val="left" w:pos="2415"/>
          <w:tab w:val="left" w:pos="3051"/>
          <w:tab w:val="left" w:pos="3600"/>
        </w:tabs>
        <w:suppressAutoHyphens/>
        <w:ind w:left="1440" w:hanging="1440"/>
        <w:jc w:val="both"/>
        <w:rPr>
          <w:rFonts w:eastAsia="Times New Roman"/>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right="144" w:hanging="1440"/>
        <w:jc w:val="both"/>
        <w:rPr>
          <w:rFonts w:eastAsia="Times New Roman"/>
          <w:color w:val="000000"/>
          <w:lang w:eastAsia="en-US"/>
        </w:rPr>
      </w:pPr>
      <w:r w:rsidRPr="00376494">
        <w:rPr>
          <w:rFonts w:eastAsia="Times New Roman"/>
          <w:lang w:eastAsia="en-US"/>
        </w:rPr>
        <w:t>501.8</w:t>
      </w:r>
      <w:r w:rsidRPr="00376494">
        <w:rPr>
          <w:rFonts w:eastAsia="Times New Roman"/>
          <w:lang w:eastAsia="en-US"/>
        </w:rPr>
        <w:tab/>
        <w:t>Each applicant seeking to do business in the District and each licensed taxicab company, association, or fleet authorized to do business in the District shall pay an annual certificate of operating authority license fee prescribed by the Commission</w:t>
      </w:r>
      <w:r w:rsidRPr="00376494">
        <w:rPr>
          <w:rFonts w:eastAsia="Times New Roman"/>
          <w:color w:val="000000"/>
          <w:lang w:eastAsia="en-US"/>
        </w:rPr>
        <w:t xml:space="preserve">. </w:t>
      </w:r>
    </w:p>
    <w:p w:rsidR="00376494" w:rsidRPr="00376494" w:rsidRDefault="00376494" w:rsidP="002C475A">
      <w:pPr>
        <w:tabs>
          <w:tab w:val="left" w:pos="0"/>
          <w:tab w:val="left" w:pos="1440"/>
          <w:tab w:val="left" w:pos="1779"/>
          <w:tab w:val="left" w:pos="2415"/>
          <w:tab w:val="left" w:pos="3051"/>
          <w:tab w:val="left" w:pos="3600"/>
        </w:tabs>
        <w:suppressAutoHyphens/>
        <w:ind w:left="1440" w:right="144" w:hanging="1440"/>
        <w:jc w:val="both"/>
        <w:rPr>
          <w:rFonts w:eastAsia="Times New Roman"/>
          <w:color w:val="000000"/>
          <w:lang w:eastAsia="en-US"/>
        </w:rPr>
      </w:pPr>
    </w:p>
    <w:p w:rsidR="00376494" w:rsidRPr="00376494" w:rsidRDefault="00376494" w:rsidP="002C475A">
      <w:pPr>
        <w:tabs>
          <w:tab w:val="left" w:pos="0"/>
          <w:tab w:val="left" w:pos="1440"/>
          <w:tab w:val="left" w:pos="1779"/>
          <w:tab w:val="left" w:pos="2415"/>
          <w:tab w:val="left" w:pos="3051"/>
          <w:tab w:val="left" w:pos="3600"/>
        </w:tabs>
        <w:suppressAutoHyphens/>
        <w:ind w:left="1440" w:right="144" w:hanging="1440"/>
        <w:jc w:val="both"/>
        <w:rPr>
          <w:rFonts w:eastAsia="Times New Roman"/>
          <w:lang w:eastAsia="en-US"/>
        </w:rPr>
      </w:pPr>
      <w:r w:rsidRPr="00376494">
        <w:rPr>
          <w:rFonts w:eastAsia="Times New Roman"/>
          <w:lang w:eastAsia="en-US"/>
        </w:rPr>
        <w:t>501.9</w:t>
      </w:r>
      <w:r w:rsidRPr="00376494">
        <w:rPr>
          <w:rFonts w:eastAsia="Times New Roman"/>
          <w:lang w:eastAsia="en-US"/>
        </w:rPr>
        <w:tab/>
        <w:t>A taxicab company, association, or fleet that fails to timely file its renewal or other information as required in this section shall be subject to a late fee of two hundred and fifty dollars ($250).</w:t>
      </w:r>
    </w:p>
    <w:p w:rsidR="006F17E4" w:rsidRPr="009C4646" w:rsidRDefault="006F17E4" w:rsidP="002C475A">
      <w:pPr>
        <w:ind w:left="992" w:hangingChars="496" w:hanging="992"/>
        <w:jc w:val="both"/>
        <w:rPr>
          <w:color w:val="000000"/>
          <w:sz w:val="20"/>
          <w:szCs w:val="20"/>
        </w:rPr>
      </w:pPr>
    </w:p>
    <w:p w:rsidR="006F17E4" w:rsidRPr="009C4646" w:rsidRDefault="006F17E4" w:rsidP="002C475A">
      <w:pPr>
        <w:jc w:val="both"/>
        <w:rPr>
          <w:color w:val="000000"/>
          <w:sz w:val="20"/>
          <w:szCs w:val="20"/>
        </w:rPr>
      </w:pPr>
      <w:r w:rsidRPr="009C4646">
        <w:rPr>
          <w:color w:val="000000"/>
          <w:sz w:val="20"/>
          <w:szCs w:val="20"/>
        </w:rPr>
        <w:t>SOURCE: Final Rulemaking published at 37 DCR 3595, 3596 (June 1, 1990); as amended by Final Rulemaking published at 41 DCR 1855 (April 8, 1994); as amended by Final Rulemaking published at 52 DCR 6675 (July 15, 2005); as amended by Final Rulemaking published a</w:t>
      </w:r>
      <w:r w:rsidR="007150D4">
        <w:rPr>
          <w:color w:val="000000"/>
          <w:sz w:val="20"/>
          <w:szCs w:val="20"/>
        </w:rPr>
        <w:t>t 53 DCR 7980 (October 6, 2006); as amended by Fiscal Year 2010 Budget Support Act of 2009, effective March 3, 2010 (D.C. Law 18-111), at 57 DCR 181, 294 (January 8, 2010)</w:t>
      </w:r>
      <w:r w:rsidR="00376494">
        <w:rPr>
          <w:color w:val="000000"/>
          <w:sz w:val="20"/>
          <w:szCs w:val="20"/>
        </w:rPr>
        <w:t>; as amended by Final Rulemaking published at 59</w:t>
      </w:r>
      <w:r w:rsidR="002C475A">
        <w:rPr>
          <w:color w:val="000000"/>
          <w:sz w:val="20"/>
          <w:szCs w:val="20"/>
        </w:rPr>
        <w:t xml:space="preserve"> DCR 8549, 8550 (July 20, 2012); as amended by Final Rulemaking published at 60 DCR 12387 (August 30, 2013).</w:t>
      </w:r>
    </w:p>
    <w:p w:rsidR="00075448" w:rsidRPr="009C4646" w:rsidRDefault="00075448" w:rsidP="002C475A">
      <w:pPr>
        <w:ind w:left="960" w:hangingChars="400" w:hanging="960"/>
        <w:jc w:val="both"/>
      </w:pPr>
    </w:p>
    <w:sectPr w:rsidR="00075448" w:rsidRPr="009C4646" w:rsidSect="0045287A">
      <w:pgSz w:w="12000" w:h="16971"/>
      <w:pgMar w:top="1440" w:right="1440" w:bottom="1440" w:left="1440" w:header="857" w:footer="10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E9" w:rsidRDefault="00791CE9">
      <w:r>
        <w:separator/>
      </w:r>
    </w:p>
  </w:endnote>
  <w:endnote w:type="continuationSeparator" w:id="0">
    <w:p w:rsidR="00791CE9" w:rsidRDefault="0079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E9" w:rsidRDefault="00791CE9">
      <w:r>
        <w:separator/>
      </w:r>
    </w:p>
  </w:footnote>
  <w:footnote w:type="continuationSeparator" w:id="0">
    <w:p w:rsidR="00791CE9" w:rsidRDefault="0079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C36"/>
    <w:multiLevelType w:val="hybridMultilevel"/>
    <w:tmpl w:val="26AE3FB6"/>
    <w:lvl w:ilvl="0" w:tplc="6EE6EC2E">
      <w:start w:val="1"/>
      <w:numFmt w:val="decimal"/>
      <w:lvlText w:val="(%1)"/>
      <w:lvlJc w:val="left"/>
      <w:pPr>
        <w:tabs>
          <w:tab w:val="num" w:pos="2880"/>
        </w:tabs>
        <w:ind w:left="2880" w:hanging="720"/>
      </w:pPr>
      <w:rPr>
        <w:rFonts w:hint="default"/>
        <w:sz w:val="22"/>
      </w:rPr>
    </w:lvl>
    <w:lvl w:ilvl="1" w:tplc="0409000F">
      <w:start w:val="1"/>
      <w:numFmt w:val="decimal"/>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CE32306"/>
    <w:multiLevelType w:val="hybridMultilevel"/>
    <w:tmpl w:val="845433EC"/>
    <w:lvl w:ilvl="0" w:tplc="A03E0440">
      <w:start w:val="2"/>
      <w:numFmt w:val="lowerLetter"/>
      <w:lvlText w:val="(%1)"/>
      <w:lvlJc w:val="left"/>
      <w:pPr>
        <w:tabs>
          <w:tab w:val="num" w:pos="2160"/>
        </w:tabs>
        <w:ind w:left="2160" w:hanging="720"/>
      </w:pPr>
      <w:rPr>
        <w:rFonts w:hint="default"/>
      </w:rPr>
    </w:lvl>
    <w:lvl w:ilvl="1" w:tplc="2EA4B5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E4"/>
    <w:rsid w:val="000633CC"/>
    <w:rsid w:val="00075448"/>
    <w:rsid w:val="000A3C3C"/>
    <w:rsid w:val="000A7724"/>
    <w:rsid w:val="000D6675"/>
    <w:rsid w:val="000E03C5"/>
    <w:rsid w:val="000E747A"/>
    <w:rsid w:val="000F48D9"/>
    <w:rsid w:val="00105CBD"/>
    <w:rsid w:val="00121C8F"/>
    <w:rsid w:val="0012447C"/>
    <w:rsid w:val="00185045"/>
    <w:rsid w:val="00187BF5"/>
    <w:rsid w:val="00197BE4"/>
    <w:rsid w:val="001C047F"/>
    <w:rsid w:val="001D6942"/>
    <w:rsid w:val="001E2C99"/>
    <w:rsid w:val="001E7FEE"/>
    <w:rsid w:val="00205810"/>
    <w:rsid w:val="00222655"/>
    <w:rsid w:val="00225745"/>
    <w:rsid w:val="00237912"/>
    <w:rsid w:val="00270EF3"/>
    <w:rsid w:val="002876FF"/>
    <w:rsid w:val="00291454"/>
    <w:rsid w:val="002A224A"/>
    <w:rsid w:val="002C475A"/>
    <w:rsid w:val="003274DC"/>
    <w:rsid w:val="00361220"/>
    <w:rsid w:val="00376494"/>
    <w:rsid w:val="00382BCA"/>
    <w:rsid w:val="003B5A87"/>
    <w:rsid w:val="00415282"/>
    <w:rsid w:val="00434173"/>
    <w:rsid w:val="00443C95"/>
    <w:rsid w:val="0045287A"/>
    <w:rsid w:val="00460E7F"/>
    <w:rsid w:val="0046513C"/>
    <w:rsid w:val="00477EE8"/>
    <w:rsid w:val="00484F03"/>
    <w:rsid w:val="00485C80"/>
    <w:rsid w:val="004B5956"/>
    <w:rsid w:val="00512D8B"/>
    <w:rsid w:val="005230BC"/>
    <w:rsid w:val="005552E7"/>
    <w:rsid w:val="00571781"/>
    <w:rsid w:val="005950E5"/>
    <w:rsid w:val="005C40FC"/>
    <w:rsid w:val="0061102A"/>
    <w:rsid w:val="00620CA5"/>
    <w:rsid w:val="00622EAD"/>
    <w:rsid w:val="006D33F2"/>
    <w:rsid w:val="006F17E4"/>
    <w:rsid w:val="006F6C85"/>
    <w:rsid w:val="007150D4"/>
    <w:rsid w:val="0072387B"/>
    <w:rsid w:val="00761878"/>
    <w:rsid w:val="00791CE9"/>
    <w:rsid w:val="007E7348"/>
    <w:rsid w:val="007F3A35"/>
    <w:rsid w:val="00801046"/>
    <w:rsid w:val="0082469D"/>
    <w:rsid w:val="00826D8B"/>
    <w:rsid w:val="00855E3C"/>
    <w:rsid w:val="008730E8"/>
    <w:rsid w:val="00877B9B"/>
    <w:rsid w:val="00893B64"/>
    <w:rsid w:val="008A12E0"/>
    <w:rsid w:val="008C53C9"/>
    <w:rsid w:val="00902B18"/>
    <w:rsid w:val="009B1D84"/>
    <w:rsid w:val="009C4646"/>
    <w:rsid w:val="00A13637"/>
    <w:rsid w:val="00A54CD0"/>
    <w:rsid w:val="00A639BD"/>
    <w:rsid w:val="00A67313"/>
    <w:rsid w:val="00A81F46"/>
    <w:rsid w:val="00A97215"/>
    <w:rsid w:val="00B12129"/>
    <w:rsid w:val="00B34471"/>
    <w:rsid w:val="00B77579"/>
    <w:rsid w:val="00C32AB1"/>
    <w:rsid w:val="00C41C48"/>
    <w:rsid w:val="00C90D0E"/>
    <w:rsid w:val="00C923F0"/>
    <w:rsid w:val="00C97FF7"/>
    <w:rsid w:val="00CC6B49"/>
    <w:rsid w:val="00D038C6"/>
    <w:rsid w:val="00D51B08"/>
    <w:rsid w:val="00D85827"/>
    <w:rsid w:val="00D978E5"/>
    <w:rsid w:val="00DC784B"/>
    <w:rsid w:val="00DD0785"/>
    <w:rsid w:val="00E12763"/>
    <w:rsid w:val="00E1694B"/>
    <w:rsid w:val="00E50779"/>
    <w:rsid w:val="00E512D2"/>
    <w:rsid w:val="00E65931"/>
    <w:rsid w:val="00E845EB"/>
    <w:rsid w:val="00ED6D41"/>
    <w:rsid w:val="00F200E0"/>
    <w:rsid w:val="00F22806"/>
    <w:rsid w:val="00F307A4"/>
    <w:rsid w:val="00FB5017"/>
    <w:rsid w:val="00FB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4CD0"/>
    <w:pPr>
      <w:tabs>
        <w:tab w:val="center" w:pos="4320"/>
        <w:tab w:val="right" w:pos="8640"/>
      </w:tabs>
    </w:pPr>
  </w:style>
  <w:style w:type="paragraph" w:styleId="Footer">
    <w:name w:val="footer"/>
    <w:basedOn w:val="Normal"/>
    <w:rsid w:val="00A54CD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4CD0"/>
    <w:pPr>
      <w:tabs>
        <w:tab w:val="center" w:pos="4320"/>
        <w:tab w:val="right" w:pos="8640"/>
      </w:tabs>
    </w:pPr>
  </w:style>
  <w:style w:type="paragraph" w:styleId="Footer">
    <w:name w:val="footer"/>
    <w:basedOn w:val="Normal"/>
    <w:rsid w:val="00A54C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5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501</vt:lpstr>
    </vt:vector>
  </TitlesOfParts>
  <Company>DC Government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dc:title>
  <dc:creator>123</dc:creator>
  <cp:lastModifiedBy>Sofia Becker</cp:lastModifiedBy>
  <cp:revision>2</cp:revision>
  <dcterms:created xsi:type="dcterms:W3CDTF">2015-01-28T19:41:00Z</dcterms:created>
  <dcterms:modified xsi:type="dcterms:W3CDTF">2015-01-28T19:41:00Z</dcterms:modified>
</cp:coreProperties>
</file>