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2B" w:rsidRDefault="0080032B">
      <w:pPr>
        <w:rPr>
          <w:b/>
          <w:sz w:val="24"/>
        </w:rPr>
      </w:pPr>
      <w:r w:rsidRPr="0080032B">
        <w:rPr>
          <w:rFonts w:ascii="Helvetica" w:hAnsi="Helvetica" w:cs="Arial"/>
          <w:b/>
          <w:color w:val="333333"/>
          <w:sz w:val="24"/>
          <w:lang w:val="en"/>
        </w:rPr>
        <w:t>2013 Oregon Revised Statutes</w:t>
      </w:r>
      <w:r w:rsidRPr="0080032B">
        <w:rPr>
          <w:rFonts w:ascii="Helvetica" w:hAnsi="Helvetica" w:cs="Arial"/>
          <w:b/>
          <w:color w:val="333333"/>
          <w:sz w:val="24"/>
          <w:lang w:val="en"/>
        </w:rPr>
        <w:br/>
        <w:t>Volume : 17 - Utilities, Vehicle Code, Watercraft, Aviation, Constitutions</w:t>
      </w:r>
      <w:r w:rsidRPr="0080032B">
        <w:rPr>
          <w:rFonts w:ascii="Helvetica" w:hAnsi="Helvetica" w:cs="Arial"/>
          <w:b/>
          <w:color w:val="333333"/>
          <w:sz w:val="24"/>
          <w:lang w:val="en"/>
        </w:rPr>
        <w:br/>
        <w:t>Chapter 801 - General Provisions and Definitions for Oregon Vehicle Code</w:t>
      </w:r>
      <w:r w:rsidRPr="0080032B">
        <w:rPr>
          <w:rFonts w:ascii="Helvetica" w:hAnsi="Helvetica" w:cs="Arial"/>
          <w:b/>
          <w:color w:val="333333"/>
          <w:sz w:val="24"/>
          <w:lang w:val="en"/>
        </w:rPr>
        <w:br/>
        <w:t>Section 801.258 - "Electric assisted bicycle."</w:t>
      </w:r>
    </w:p>
    <w:p w:rsidR="0080032B" w:rsidRPr="0080032B" w:rsidRDefault="0080032B" w:rsidP="0080032B">
      <w:pPr>
        <w:shd w:val="clear" w:color="auto" w:fill="FFFFFF"/>
        <w:spacing w:after="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"Electric assisted bicycle" means a vehicle that:</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 Is designed to be operated on the ground on wheels;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(2) Has a seat or saddle for use of the rider;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(3) Is designed to travel with not more than three wheels in contact with the ground;</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(4) Has both fully operative pedals for human propulsion and an electric motor; and</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(5) Is equipped with an electric motor that:</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(a) Has a power output of not more than 1,000 watts; and</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w:t>
      </w:r>
      <w:proofErr w:type="gramStart"/>
      <w:r w:rsidRPr="0080032B">
        <w:rPr>
          <w:rFonts w:ascii="Helvetica" w:eastAsia="Times New Roman" w:hAnsi="Helvetica" w:cs="Arial"/>
          <w:color w:val="333333"/>
          <w:sz w:val="24"/>
          <w:szCs w:val="24"/>
          <w:lang w:val="en"/>
        </w:rPr>
        <w:t>b</w:t>
      </w:r>
      <w:proofErr w:type="gramEnd"/>
      <w:r w:rsidRPr="0080032B">
        <w:rPr>
          <w:rFonts w:ascii="Helvetica" w:eastAsia="Times New Roman" w:hAnsi="Helvetica" w:cs="Arial"/>
          <w:color w:val="333333"/>
          <w:sz w:val="24"/>
          <w:szCs w:val="24"/>
          <w:lang w:val="en"/>
        </w:rPr>
        <w:t>) Is incapable of propelling the vehicle at a speed of greater than 20 miles per hour on level ground. [1997 c.400 §2; 1999 c.59 §233]</w:t>
      </w:r>
      <w:r w:rsidRPr="0080032B">
        <w:rPr>
          <w:rFonts w:ascii="Helvetica" w:eastAsia="Times New Roman" w:hAnsi="Helvetica" w:cs="Arial"/>
          <w:color w:val="333333"/>
          <w:sz w:val="24"/>
          <w:szCs w:val="24"/>
          <w:lang w:val="en"/>
        </w:rPr>
        <w:br/>
      </w:r>
    </w:p>
    <w:p w:rsidR="0080032B" w:rsidRDefault="0080032B" w:rsidP="0080032B">
      <w:pPr>
        <w:rPr>
          <w:b/>
          <w:sz w:val="28"/>
        </w:rPr>
      </w:pPr>
      <w:r w:rsidRPr="0080032B">
        <w:rPr>
          <w:rFonts w:ascii="Helvetica" w:hAnsi="Helvetica" w:cs="Arial"/>
          <w:b/>
          <w:color w:val="333333"/>
          <w:sz w:val="24"/>
          <w:lang w:val="en"/>
        </w:rPr>
        <w:t>2013 Oregon Revised Statutes</w:t>
      </w:r>
      <w:r w:rsidRPr="0080032B">
        <w:rPr>
          <w:rFonts w:ascii="Helvetica" w:hAnsi="Helvetica" w:cs="Arial"/>
          <w:b/>
          <w:color w:val="333333"/>
          <w:sz w:val="24"/>
          <w:lang w:val="en"/>
        </w:rPr>
        <w:br/>
        <w:t>Volume : 17 - Utilities, Vehicle Code, Watercraft, Aviation, Constitutions</w:t>
      </w:r>
      <w:r w:rsidRPr="0080032B">
        <w:rPr>
          <w:rFonts w:ascii="Helvetica" w:hAnsi="Helvetica" w:cs="Arial"/>
          <w:b/>
          <w:color w:val="333333"/>
          <w:sz w:val="24"/>
          <w:lang w:val="en"/>
        </w:rPr>
        <w:br/>
        <w:t>Chapter 814 - Pedestrians; Passengers; Livestock; Motorized Wheelchairs; Vehicles With Fewer Than Four Wheels</w:t>
      </w:r>
      <w:r w:rsidRPr="0080032B">
        <w:rPr>
          <w:rFonts w:ascii="Helvetica" w:hAnsi="Helvetica" w:cs="Arial"/>
          <w:b/>
          <w:color w:val="333333"/>
          <w:sz w:val="24"/>
          <w:lang w:val="en"/>
        </w:rPr>
        <w:br/>
        <w:t>Section 814.405 - Status of electric assisted bicycle.</w:t>
      </w:r>
    </w:p>
    <w:p w:rsidR="0080032B" w:rsidRDefault="0080032B" w:rsidP="0080032B">
      <w:pPr>
        <w:rPr>
          <w:rFonts w:ascii="Helvetica" w:hAnsi="Helvetica" w:cs="Arial"/>
          <w:b/>
          <w:color w:val="333333"/>
          <w:sz w:val="24"/>
          <w:lang w:val="en"/>
        </w:rPr>
      </w:pPr>
      <w:r>
        <w:rPr>
          <w:rFonts w:ascii="Helvetica" w:hAnsi="Helvetica" w:cs="Arial"/>
          <w:color w:val="333333"/>
          <w:lang w:val="en"/>
        </w:rPr>
        <w:t>An electric assisted bicycle shall be considered a bicycle, rather than a motor vehicle, for purposes of the Oregon Vehicle Code, except when otherwise specifically provided by statute. [1997 c.400 §4]</w:t>
      </w:r>
      <w:r>
        <w:rPr>
          <w:rFonts w:ascii="Helvetica" w:hAnsi="Helvetica" w:cs="Arial"/>
          <w:color w:val="333333"/>
          <w:lang w:val="en"/>
        </w:rPr>
        <w:br/>
      </w:r>
      <w:r w:rsidRPr="0080032B">
        <w:rPr>
          <w:rFonts w:ascii="Helvetica" w:hAnsi="Helvetica" w:cs="Arial"/>
          <w:b/>
          <w:color w:val="333333"/>
          <w:sz w:val="24"/>
          <w:lang w:val="en"/>
        </w:rPr>
        <w:t xml:space="preserve">Section 814.410 - Unsafe operation of bicycle on sidewalk; penalty.  </w:t>
      </w:r>
    </w:p>
    <w:p w:rsidR="0080032B" w:rsidRPr="0080032B" w:rsidRDefault="0080032B" w:rsidP="0080032B">
      <w:pPr>
        <w:shd w:val="clear" w:color="auto" w:fill="FFFFFF"/>
        <w:spacing w:after="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 A person commits the offense of unsafe operation of a bicycle on a sidewalk if the person does any of the following:</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(a) Operates the bicycle so as to suddenly leave a curb or other place of safety and move into the path of a vehicle that is so close as to constitute an immediate hazard.</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(b) Operates a bicycle upon a sidewalk and does not give an audible warning before overtaking and passing a pedestrian and does not yield the right of way to all pedestrians on the sidewalk.</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(c) Operates a bicycle on a sidewalk in a careless manner that endangers or would be likely to endanger any person or property.</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 xml:space="preserve">(d) Operates the bicycle at a speed greater than an ordinary walk when approaching or entering a crosswalk, approaching or crossing a driveway or crossing a curb cut or </w:t>
      </w:r>
      <w:r w:rsidRPr="0080032B">
        <w:rPr>
          <w:rFonts w:ascii="Helvetica" w:eastAsia="Times New Roman" w:hAnsi="Helvetica" w:cs="Arial"/>
          <w:color w:val="333333"/>
          <w:sz w:val="24"/>
          <w:szCs w:val="24"/>
          <w:lang w:val="en"/>
        </w:rPr>
        <w:lastRenderedPageBreak/>
        <w:t>pedestrian ramp and a motor vehicle is approaching the crosswalk, driveway, curb cut or pedestrian ramp. This paragraph does not require reduced speeds for bicycles at places on sidewalks or other pedestrian ways other than places where the path for pedestrians or bicycle traffic approaches or crosses that for motor vehicle traffic.</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(e) Operates an electric assisted bicycle on a sidewalk.</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(2) Except as otherwise specifically provided by law, a bicyclist on a sidewalk or in a crosswalk has the same rights and duties as a pedestrian on a sidewalk or in a crosswalk.</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(3) The offense described in this section, unsafe operation of a bicycle on a sidewalk, is a Class D traffic violation. [1983 c.338 §699; 1985 c.16 §337; 1997 c.400 §7; 2005 c.316 §2]</w:t>
      </w:r>
      <w:r w:rsidRPr="0080032B">
        <w:rPr>
          <w:rFonts w:ascii="Helvetica" w:eastAsia="Times New Roman" w:hAnsi="Helvetica" w:cs="Arial"/>
          <w:color w:val="333333"/>
          <w:sz w:val="24"/>
          <w:szCs w:val="24"/>
          <w:lang w:val="en"/>
        </w:rPr>
        <w:br/>
      </w:r>
    </w:p>
    <w:p w:rsidR="0080032B" w:rsidRPr="0080032B" w:rsidRDefault="0080032B" w:rsidP="0080032B">
      <w:pPr>
        <w:rPr>
          <w:rFonts w:ascii="Helvetica" w:hAnsi="Helvetica" w:cs="Arial"/>
          <w:b/>
          <w:color w:val="333333"/>
          <w:sz w:val="24"/>
          <w:lang w:val="en"/>
        </w:rPr>
      </w:pPr>
      <w:r w:rsidRPr="0080032B">
        <w:rPr>
          <w:rFonts w:ascii="Helvetica" w:hAnsi="Helvetica" w:cs="Arial"/>
          <w:b/>
          <w:color w:val="333333"/>
          <w:sz w:val="24"/>
          <w:lang w:val="en"/>
        </w:rPr>
        <w:t>2013 Oregon Revised Statutes</w:t>
      </w:r>
    </w:p>
    <w:p w:rsidR="0080032B" w:rsidRPr="0080032B" w:rsidRDefault="0080032B" w:rsidP="0080032B">
      <w:pPr>
        <w:rPr>
          <w:rFonts w:ascii="Helvetica" w:hAnsi="Helvetica" w:cs="Arial"/>
          <w:b/>
          <w:color w:val="333333"/>
          <w:sz w:val="24"/>
          <w:lang w:val="en"/>
        </w:rPr>
      </w:pPr>
      <w:proofErr w:type="gramStart"/>
      <w:r w:rsidRPr="0080032B">
        <w:rPr>
          <w:rFonts w:ascii="Helvetica" w:hAnsi="Helvetica" w:cs="Arial"/>
          <w:b/>
          <w:color w:val="333333"/>
          <w:sz w:val="24"/>
          <w:lang w:val="en"/>
        </w:rPr>
        <w:t>Volume :</w:t>
      </w:r>
      <w:proofErr w:type="gramEnd"/>
      <w:r w:rsidRPr="0080032B">
        <w:rPr>
          <w:rFonts w:ascii="Helvetica" w:hAnsi="Helvetica" w:cs="Arial"/>
          <w:b/>
          <w:color w:val="333333"/>
          <w:sz w:val="24"/>
          <w:lang w:val="en"/>
        </w:rPr>
        <w:t xml:space="preserve"> 17 - Utilities, Vehicle Code, Watercraft, Aviation, Constitutions</w:t>
      </w:r>
    </w:p>
    <w:p w:rsidR="0080032B" w:rsidRPr="0080032B" w:rsidRDefault="0080032B" w:rsidP="0080032B">
      <w:pPr>
        <w:rPr>
          <w:rFonts w:ascii="Helvetica" w:hAnsi="Helvetica" w:cs="Arial"/>
          <w:b/>
          <w:color w:val="333333"/>
          <w:sz w:val="24"/>
          <w:lang w:val="en"/>
        </w:rPr>
      </w:pPr>
      <w:r w:rsidRPr="0080032B">
        <w:rPr>
          <w:rFonts w:ascii="Helvetica" w:hAnsi="Helvetica" w:cs="Arial"/>
          <w:b/>
          <w:color w:val="333333"/>
          <w:sz w:val="24"/>
          <w:lang w:val="en"/>
        </w:rPr>
        <w:t>Chapter 807 - Driving Privileges and Identification Cards</w:t>
      </w:r>
    </w:p>
    <w:p w:rsidR="0080032B" w:rsidRPr="0080032B" w:rsidRDefault="0080032B" w:rsidP="0080032B">
      <w:pPr>
        <w:rPr>
          <w:rFonts w:ascii="Helvetica" w:hAnsi="Helvetica" w:cs="Arial"/>
          <w:b/>
          <w:color w:val="333333"/>
          <w:sz w:val="24"/>
          <w:lang w:val="en"/>
        </w:rPr>
      </w:pPr>
      <w:r w:rsidRPr="0080032B">
        <w:rPr>
          <w:rFonts w:ascii="Helvetica" w:hAnsi="Helvetica" w:cs="Arial"/>
          <w:b/>
          <w:color w:val="333333"/>
          <w:sz w:val="24"/>
          <w:lang w:val="en"/>
        </w:rPr>
        <w:t>Section 807.020 - Exemptions from requirement to have Oregon license or permit.</w:t>
      </w:r>
    </w:p>
    <w:p w:rsidR="0080032B" w:rsidRPr="0080032B" w:rsidRDefault="0080032B" w:rsidP="0080032B">
      <w:pPr>
        <w:shd w:val="clear" w:color="auto" w:fill="FFFFFF"/>
        <w:spacing w:after="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A person who is granted a driving privilege by this section may exercise the driving privilege described without violation of the requirements under ORS 807.010. A grant of driving privileges to operate a motor vehicle under this section is subject to suspension and revocation the same as oth</w:t>
      </w:r>
      <w:bookmarkStart w:id="0" w:name="_GoBack"/>
      <w:bookmarkEnd w:id="0"/>
      <w:r w:rsidRPr="0080032B">
        <w:rPr>
          <w:rFonts w:ascii="Helvetica" w:eastAsia="Times New Roman" w:hAnsi="Helvetica" w:cs="Arial"/>
          <w:color w:val="333333"/>
          <w:sz w:val="24"/>
          <w:szCs w:val="24"/>
          <w:lang w:val="en"/>
        </w:rPr>
        <w:t>er driving privileges granted under the vehicle code. This section is in addition to any exemptions from the vehicle code under ORS 801.026. The following persons are granted the described driving privileges: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 A person who is not a resident of this state or who has been a resident of this state for less than 30 days may operate a motor vehicle without an Oregon license or driver permit if the person holds a current out-of-state license issued to the person. For the purpose of this subsection, a person is a resident of this state if the person meets the residency requirements described in ORS 807.062. To qualify under this subsection, the person must have the out-of-state license or driver permit in the person's possession. A person is not granted driving privileges under this subsection:</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(a) If the person is under the minimum age required to be eligible for driving privileges under ORS 807.060;</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(b) During a period of suspension or revocation by this state or any other jurisdiction of driving privileges or of the right to apply for a license or driver permit issued by this state or any other jurisdiction; or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(c) That exceed the driving privileges granted to the person by the out-of-state license or driver permit.</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lastRenderedPageBreak/>
        <w:t>(2) A person in the Armed Forces of the United States may operate a motor vehicle without an Oregon license or driver permit if the person is operating a motor vehicle in the course of the person's duties in the Armed Forces.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(3) A person without a license or driver permit may operate a road roller or road machinery that is not required to be registered under the laws of this state.</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(4) A person without a license or driver permit may temporarily operate, draw, move or propel a farm tractor or implement of husbandry.</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(5) A person without a license or driver permit may operate a motor vehicle to demonstrate driving ability during the course of an examination administered under ORS 807.070 for the purpose of qualifying for a license or driver permit. This subsection only applies when an authorized examiner is in a seat beside the driver of the motor vehicle.</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(6) Driving privileges for snowmobiles are exclusively as provided in ORS 821.150.</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(7) Driving privileges for Class I all-terrain vehicles are exclusively as provided in ORS 821.170.</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(8) Driving privileges for Class III all-terrain vehicles are exclusively as provided in ORS 821.172.</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(9) Driving privileges for Class IV all-terrain vehicles are exclusively as provided in ORS 821.176.</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(10) A person without a license or driver permit may operate a golf cart in accordance with an ordinance adopted under ORS 810.070.</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(11) The spouse of a member of the Armed Forces of the United States on active duty who is accompanying the member on assignment in this state may operate a motor vehicle if the spouse has a current out-of-state license or driver permit issued to the spouse by another state in the spouse's possession.</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(12) A person who is a member of the Armed Forces of the United States on active duty may operate a motor vehicle if the person has a current out-of-state license or driver permit in the person's possession that is issued to the person by the person's state of domicile or by the Armed Forces of the United States in a foreign country. Driving privileges described under this subsection that are granted by the Armed Forces apply only for a period of 45 days from the time the person returns to the United States.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(13) A person who does not hold a motorcycle endorsement may operate a motorcycle if the person is: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(a) Within an enclosed cab; or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lastRenderedPageBreak/>
        <w:t>(b) Operating a vehicle designed to travel with three wheels in contact with the ground at speeds of less than 15 miles per hour.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(14) A person may operate a bicycle that is not an electric assisted bicycle without any grant of driving privileges.</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(15) A person may operate an electric assisted bicycle without a driver license or driver permit if the person is 16 years of age or older.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(16) A person may operate a motor assisted scooter without a driver license or driver permit if the person is 16 years of age or older.</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(17) A person who is not a resident of this state or who has been a resident of this state for less than 30 days may operate a motor vehicle without an Oregon license or driver permit if the person is at least 15 years of age and has in the person's possession a current out-of-state equivalent of a Class C instruction driver permit issued to the person. For the purpose of this subsection, a person is a resident of this state if the person meets the residency requirements described in ORS 807.062. A person operating a motor vehicle under authority of this subsection has the same privileges and is subject to the same restrictions as a person operating under the authority of a Class C instruction driver permit issued as provided in ORS 807.280.</w:t>
      </w:r>
    </w:p>
    <w:p w:rsidR="0080032B" w:rsidRPr="0080032B" w:rsidRDefault="0080032B" w:rsidP="0080032B">
      <w:pPr>
        <w:shd w:val="clear" w:color="auto" w:fill="FFFFFF"/>
        <w:spacing w:before="120" w:after="240" w:line="240" w:lineRule="auto"/>
        <w:rPr>
          <w:rFonts w:ascii="Helvetica" w:eastAsia="Times New Roman" w:hAnsi="Helvetica" w:cs="Arial"/>
          <w:color w:val="333333"/>
          <w:sz w:val="24"/>
          <w:szCs w:val="24"/>
          <w:lang w:val="en"/>
        </w:rPr>
      </w:pPr>
      <w:r w:rsidRPr="0080032B">
        <w:rPr>
          <w:rFonts w:ascii="Helvetica" w:eastAsia="Times New Roman" w:hAnsi="Helvetica" w:cs="Arial"/>
          <w:color w:val="333333"/>
          <w:sz w:val="24"/>
          <w:szCs w:val="24"/>
          <w:lang w:val="en"/>
        </w:rPr>
        <w:t>(18) A person may operate an electric personal assistive mobility device without any grant of driving privileges if the person is 16 years of age or older. [1983 c.338 §300; 1985 c.16; 123; 1985 c.608 §13; 1987 c.217 §5; 1993 c.83 §1; 1995 c.774 §14; 1997 c.400 §6; 2001 c.749 §21; 2003 c.14 §468; 2003 c.341 §6; 2007 c.845 §3; 2009 c.395 §6; 2011 c.360 §16]</w:t>
      </w:r>
      <w:r w:rsidRPr="0080032B">
        <w:rPr>
          <w:rFonts w:ascii="Helvetica" w:eastAsia="Times New Roman" w:hAnsi="Helvetica" w:cs="Arial"/>
          <w:color w:val="333333"/>
          <w:sz w:val="24"/>
          <w:szCs w:val="24"/>
          <w:lang w:val="en"/>
        </w:rPr>
        <w:br/>
      </w:r>
    </w:p>
    <w:p w:rsidR="0080032B" w:rsidRPr="0080032B" w:rsidRDefault="0080032B" w:rsidP="0080032B">
      <w:pPr>
        <w:rPr>
          <w:rFonts w:ascii="Helvetica" w:hAnsi="Helvetica" w:cs="Arial"/>
          <w:sz w:val="24"/>
          <w:lang w:val="en"/>
        </w:rPr>
      </w:pPr>
      <w:r w:rsidRPr="0080032B">
        <w:rPr>
          <w:rFonts w:ascii="Helvetica" w:hAnsi="Helvetica" w:cs="Arial"/>
          <w:sz w:val="24"/>
          <w:lang w:val="en"/>
        </w:rPr>
        <w:t xml:space="preserve">  </w:t>
      </w:r>
    </w:p>
    <w:sectPr w:rsidR="0080032B" w:rsidRPr="0080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2B"/>
    <w:rsid w:val="006A16F3"/>
    <w:rsid w:val="0080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A508-AC46-407B-9BD6-03193432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32B"/>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5049">
      <w:bodyDiv w:val="1"/>
      <w:marLeft w:val="0"/>
      <w:marRight w:val="0"/>
      <w:marTop w:val="0"/>
      <w:marBottom w:val="0"/>
      <w:divBdr>
        <w:top w:val="none" w:sz="0" w:space="0" w:color="auto"/>
        <w:left w:val="none" w:sz="0" w:space="0" w:color="auto"/>
        <w:bottom w:val="none" w:sz="0" w:space="0" w:color="auto"/>
        <w:right w:val="none" w:sz="0" w:space="0" w:color="auto"/>
      </w:divBdr>
      <w:divsChild>
        <w:div w:id="828598360">
          <w:marLeft w:val="0"/>
          <w:marRight w:val="0"/>
          <w:marTop w:val="0"/>
          <w:marBottom w:val="0"/>
          <w:divBdr>
            <w:top w:val="single" w:sz="2" w:space="31" w:color="DBDBDB"/>
            <w:left w:val="single" w:sz="2" w:space="0" w:color="DBDBDB"/>
            <w:bottom w:val="single" w:sz="6" w:space="0" w:color="DBDBDB"/>
            <w:right w:val="single" w:sz="2" w:space="0" w:color="DBDBDB"/>
          </w:divBdr>
          <w:divsChild>
            <w:div w:id="1326126286">
              <w:marLeft w:val="0"/>
              <w:marRight w:val="0"/>
              <w:marTop w:val="0"/>
              <w:marBottom w:val="0"/>
              <w:divBdr>
                <w:top w:val="none" w:sz="0" w:space="0" w:color="auto"/>
                <w:left w:val="none" w:sz="0" w:space="0" w:color="auto"/>
                <w:bottom w:val="none" w:sz="0" w:space="0" w:color="auto"/>
                <w:right w:val="none" w:sz="0" w:space="0" w:color="auto"/>
              </w:divBdr>
              <w:divsChild>
                <w:div w:id="1964385571">
                  <w:marLeft w:val="0"/>
                  <w:marRight w:val="0"/>
                  <w:marTop w:val="0"/>
                  <w:marBottom w:val="0"/>
                  <w:divBdr>
                    <w:top w:val="none" w:sz="0" w:space="0" w:color="auto"/>
                    <w:left w:val="none" w:sz="0" w:space="0" w:color="auto"/>
                    <w:bottom w:val="none" w:sz="0" w:space="0" w:color="auto"/>
                    <w:right w:val="none" w:sz="0" w:space="0" w:color="auto"/>
                  </w:divBdr>
                  <w:divsChild>
                    <w:div w:id="1761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5993">
      <w:bodyDiv w:val="1"/>
      <w:marLeft w:val="0"/>
      <w:marRight w:val="0"/>
      <w:marTop w:val="0"/>
      <w:marBottom w:val="0"/>
      <w:divBdr>
        <w:top w:val="none" w:sz="0" w:space="0" w:color="auto"/>
        <w:left w:val="none" w:sz="0" w:space="0" w:color="auto"/>
        <w:bottom w:val="none" w:sz="0" w:space="0" w:color="auto"/>
        <w:right w:val="none" w:sz="0" w:space="0" w:color="auto"/>
      </w:divBdr>
      <w:divsChild>
        <w:div w:id="165363621">
          <w:marLeft w:val="0"/>
          <w:marRight w:val="0"/>
          <w:marTop w:val="0"/>
          <w:marBottom w:val="0"/>
          <w:divBdr>
            <w:top w:val="single" w:sz="2" w:space="31" w:color="DBDBDB"/>
            <w:left w:val="single" w:sz="2" w:space="0" w:color="DBDBDB"/>
            <w:bottom w:val="single" w:sz="6" w:space="0" w:color="DBDBDB"/>
            <w:right w:val="single" w:sz="2" w:space="0" w:color="DBDBDB"/>
          </w:divBdr>
          <w:divsChild>
            <w:div w:id="1508784009">
              <w:marLeft w:val="0"/>
              <w:marRight w:val="0"/>
              <w:marTop w:val="0"/>
              <w:marBottom w:val="0"/>
              <w:divBdr>
                <w:top w:val="none" w:sz="0" w:space="0" w:color="auto"/>
                <w:left w:val="none" w:sz="0" w:space="0" w:color="auto"/>
                <w:bottom w:val="none" w:sz="0" w:space="0" w:color="auto"/>
                <w:right w:val="none" w:sz="0" w:space="0" w:color="auto"/>
              </w:divBdr>
              <w:divsChild>
                <w:div w:id="884605931">
                  <w:marLeft w:val="0"/>
                  <w:marRight w:val="0"/>
                  <w:marTop w:val="0"/>
                  <w:marBottom w:val="0"/>
                  <w:divBdr>
                    <w:top w:val="none" w:sz="0" w:space="0" w:color="auto"/>
                    <w:left w:val="none" w:sz="0" w:space="0" w:color="auto"/>
                    <w:bottom w:val="none" w:sz="0" w:space="0" w:color="auto"/>
                    <w:right w:val="none" w:sz="0" w:space="0" w:color="auto"/>
                  </w:divBdr>
                  <w:divsChild>
                    <w:div w:id="433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730">
      <w:bodyDiv w:val="1"/>
      <w:marLeft w:val="0"/>
      <w:marRight w:val="0"/>
      <w:marTop w:val="0"/>
      <w:marBottom w:val="0"/>
      <w:divBdr>
        <w:top w:val="none" w:sz="0" w:space="0" w:color="auto"/>
        <w:left w:val="none" w:sz="0" w:space="0" w:color="auto"/>
        <w:bottom w:val="none" w:sz="0" w:space="0" w:color="auto"/>
        <w:right w:val="none" w:sz="0" w:space="0" w:color="auto"/>
      </w:divBdr>
      <w:divsChild>
        <w:div w:id="1733305064">
          <w:marLeft w:val="0"/>
          <w:marRight w:val="0"/>
          <w:marTop w:val="0"/>
          <w:marBottom w:val="0"/>
          <w:divBdr>
            <w:top w:val="single" w:sz="2" w:space="31" w:color="DBDBDB"/>
            <w:left w:val="single" w:sz="2" w:space="0" w:color="DBDBDB"/>
            <w:bottom w:val="single" w:sz="6" w:space="0" w:color="DBDBDB"/>
            <w:right w:val="single" w:sz="2" w:space="0" w:color="DBDBDB"/>
          </w:divBdr>
          <w:divsChild>
            <w:div w:id="2023890959">
              <w:marLeft w:val="0"/>
              <w:marRight w:val="0"/>
              <w:marTop w:val="0"/>
              <w:marBottom w:val="0"/>
              <w:divBdr>
                <w:top w:val="none" w:sz="0" w:space="0" w:color="auto"/>
                <w:left w:val="none" w:sz="0" w:space="0" w:color="auto"/>
                <w:bottom w:val="none" w:sz="0" w:space="0" w:color="auto"/>
                <w:right w:val="none" w:sz="0" w:space="0" w:color="auto"/>
              </w:divBdr>
              <w:divsChild>
                <w:div w:id="252862794">
                  <w:marLeft w:val="0"/>
                  <w:marRight w:val="0"/>
                  <w:marTop w:val="0"/>
                  <w:marBottom w:val="0"/>
                  <w:divBdr>
                    <w:top w:val="none" w:sz="0" w:space="0" w:color="auto"/>
                    <w:left w:val="none" w:sz="0" w:space="0" w:color="auto"/>
                    <w:bottom w:val="none" w:sz="0" w:space="0" w:color="auto"/>
                    <w:right w:val="none" w:sz="0" w:space="0" w:color="auto"/>
                  </w:divBdr>
                  <w:divsChild>
                    <w:div w:id="9194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7585">
      <w:bodyDiv w:val="1"/>
      <w:marLeft w:val="0"/>
      <w:marRight w:val="0"/>
      <w:marTop w:val="0"/>
      <w:marBottom w:val="0"/>
      <w:divBdr>
        <w:top w:val="none" w:sz="0" w:space="0" w:color="auto"/>
        <w:left w:val="none" w:sz="0" w:space="0" w:color="auto"/>
        <w:bottom w:val="none" w:sz="0" w:space="0" w:color="auto"/>
        <w:right w:val="none" w:sz="0" w:space="0" w:color="auto"/>
      </w:divBdr>
      <w:divsChild>
        <w:div w:id="1096054364">
          <w:marLeft w:val="0"/>
          <w:marRight w:val="0"/>
          <w:marTop w:val="0"/>
          <w:marBottom w:val="0"/>
          <w:divBdr>
            <w:top w:val="single" w:sz="2" w:space="31" w:color="DBDBDB"/>
            <w:left w:val="single" w:sz="2" w:space="0" w:color="DBDBDB"/>
            <w:bottom w:val="single" w:sz="6" w:space="0" w:color="DBDBDB"/>
            <w:right w:val="single" w:sz="2" w:space="0" w:color="DBDBDB"/>
          </w:divBdr>
          <w:divsChild>
            <w:div w:id="1167674228">
              <w:marLeft w:val="0"/>
              <w:marRight w:val="0"/>
              <w:marTop w:val="0"/>
              <w:marBottom w:val="0"/>
              <w:divBdr>
                <w:top w:val="none" w:sz="0" w:space="0" w:color="auto"/>
                <w:left w:val="none" w:sz="0" w:space="0" w:color="auto"/>
                <w:bottom w:val="none" w:sz="0" w:space="0" w:color="auto"/>
                <w:right w:val="none" w:sz="0" w:space="0" w:color="auto"/>
              </w:divBdr>
              <w:divsChild>
                <w:div w:id="1747268527">
                  <w:marLeft w:val="0"/>
                  <w:marRight w:val="0"/>
                  <w:marTop w:val="0"/>
                  <w:marBottom w:val="0"/>
                  <w:divBdr>
                    <w:top w:val="none" w:sz="0" w:space="0" w:color="auto"/>
                    <w:left w:val="none" w:sz="0" w:space="0" w:color="auto"/>
                    <w:bottom w:val="none" w:sz="0" w:space="0" w:color="auto"/>
                    <w:right w:val="none" w:sz="0" w:space="0" w:color="auto"/>
                  </w:divBdr>
                  <w:divsChild>
                    <w:div w:id="15565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469">
      <w:bodyDiv w:val="1"/>
      <w:marLeft w:val="0"/>
      <w:marRight w:val="0"/>
      <w:marTop w:val="0"/>
      <w:marBottom w:val="0"/>
      <w:divBdr>
        <w:top w:val="none" w:sz="0" w:space="0" w:color="auto"/>
        <w:left w:val="none" w:sz="0" w:space="0" w:color="auto"/>
        <w:bottom w:val="none" w:sz="0" w:space="0" w:color="auto"/>
        <w:right w:val="none" w:sz="0" w:space="0" w:color="auto"/>
      </w:divBdr>
      <w:divsChild>
        <w:div w:id="558369095">
          <w:marLeft w:val="0"/>
          <w:marRight w:val="0"/>
          <w:marTop w:val="0"/>
          <w:marBottom w:val="0"/>
          <w:divBdr>
            <w:top w:val="single" w:sz="2" w:space="31" w:color="DBDBDB"/>
            <w:left w:val="single" w:sz="2" w:space="0" w:color="DBDBDB"/>
            <w:bottom w:val="single" w:sz="6" w:space="0" w:color="DBDBDB"/>
            <w:right w:val="single" w:sz="2" w:space="0" w:color="DBDBDB"/>
          </w:divBdr>
          <w:divsChild>
            <w:div w:id="51660802">
              <w:marLeft w:val="0"/>
              <w:marRight w:val="0"/>
              <w:marTop w:val="0"/>
              <w:marBottom w:val="0"/>
              <w:divBdr>
                <w:top w:val="none" w:sz="0" w:space="0" w:color="auto"/>
                <w:left w:val="none" w:sz="0" w:space="0" w:color="auto"/>
                <w:bottom w:val="none" w:sz="0" w:space="0" w:color="auto"/>
                <w:right w:val="none" w:sz="0" w:space="0" w:color="auto"/>
              </w:divBdr>
              <w:divsChild>
                <w:div w:id="650839657">
                  <w:marLeft w:val="0"/>
                  <w:marRight w:val="0"/>
                  <w:marTop w:val="0"/>
                  <w:marBottom w:val="0"/>
                  <w:divBdr>
                    <w:top w:val="none" w:sz="0" w:space="0" w:color="auto"/>
                    <w:left w:val="none" w:sz="0" w:space="0" w:color="auto"/>
                    <w:bottom w:val="none" w:sz="0" w:space="0" w:color="auto"/>
                    <w:right w:val="none" w:sz="0" w:space="0" w:color="auto"/>
                  </w:divBdr>
                  <w:divsChild>
                    <w:div w:id="3299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2015-10-02T18:15:00Z</dcterms:created>
  <dcterms:modified xsi:type="dcterms:W3CDTF">2015-10-02T18:20:00Z</dcterms:modified>
</cp:coreProperties>
</file>